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sz w:val="56"/>
          <w:szCs w:val="56"/>
        </w:rPr>
      </w:pPr>
      <w:r w:rsidDel="00000000" w:rsidR="00000000" w:rsidRPr="00000000">
        <w:rPr>
          <w:rFonts w:ascii="Calibri" w:cs="Calibri" w:eastAsia="Calibri" w:hAnsi="Calibri"/>
          <w:b w:val="1"/>
          <w:sz w:val="56"/>
          <w:szCs w:val="56"/>
        </w:rPr>
        <w:drawing>
          <wp:inline distB="114300" distT="114300" distL="114300" distR="114300">
            <wp:extent cx="3281363" cy="846324"/>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281363" cy="8463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Calibri" w:cs="Calibri" w:eastAsia="Calibri" w:hAnsi="Calibri"/>
          <w:b w:val="1"/>
          <w:sz w:val="60"/>
          <w:szCs w:val="60"/>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sz w:val="60"/>
          <w:szCs w:val="60"/>
        </w:rPr>
      </w:pPr>
      <w:r w:rsidDel="00000000" w:rsidR="00000000" w:rsidRPr="00000000">
        <w:rPr>
          <w:rFonts w:ascii="Calibri" w:cs="Calibri" w:eastAsia="Calibri" w:hAnsi="Calibri"/>
          <w:b w:val="1"/>
          <w:sz w:val="60"/>
          <w:szCs w:val="60"/>
          <w:rtl w:val="0"/>
        </w:rPr>
        <w:t xml:space="preserve">RECOMMENDED FORM </w:t>
      </w:r>
    </w:p>
    <w:p w:rsidR="00000000" w:rsidDel="00000000" w:rsidP="00000000" w:rsidRDefault="00000000" w:rsidRPr="00000000" w14:paraId="00000004">
      <w:pPr>
        <w:jc w:val="both"/>
        <w:rPr>
          <w:rFonts w:ascii="Calibri" w:cs="Calibri" w:eastAsia="Calibri" w:hAnsi="Calibri"/>
          <w:b w:val="1"/>
          <w:sz w:val="60"/>
          <w:szCs w:val="60"/>
        </w:rPr>
      </w:pPr>
      <w:r w:rsidDel="00000000" w:rsidR="00000000" w:rsidRPr="00000000">
        <w:rPr>
          <w:rFonts w:ascii="Calibri" w:cs="Calibri" w:eastAsia="Calibri" w:hAnsi="Calibri"/>
          <w:b w:val="1"/>
          <w:sz w:val="60"/>
          <w:szCs w:val="60"/>
          <w:rtl w:val="0"/>
        </w:rPr>
        <w:t xml:space="preserve">SYNDICATION FACILITY</w:t>
      </w:r>
    </w:p>
    <w:p w:rsidR="00000000" w:rsidDel="00000000" w:rsidP="00000000" w:rsidRDefault="00000000" w:rsidRPr="00000000" w14:paraId="00000005">
      <w:pPr>
        <w:jc w:val="both"/>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THE AVOIDANCE OF DOUBT, THIS DOCUMENT IS A NON-BINDING, RECOMMENDED FORM AND IT IS INTENDED TO BE USED AS A STARTING POINT FOR NEGOTIATION ONLY. INDIVIDUAL PARTIES ARE FREE TO DEPART FROM ITS TERMS AND SHOULD ALWAYS SATISFY THEMSELVES OF THE REGULATORY IMPLICATIONS OF ITS USE AND ARE ADVISED TO SEEK PROFESSIONAL ADVICE, INCLUDING REGULATORY, TAX AND LEGAL ADVICE. </w:t>
      </w:r>
    </w:p>
    <w:p w:rsidR="00000000" w:rsidDel="00000000" w:rsidP="00000000" w:rsidRDefault="00000000" w:rsidRPr="00000000" w14:paraId="0000000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0C">
      <w:pPr>
        <w:spacing w:after="120"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D">
      <w:pPr>
        <w:spacing w:after="120"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E">
      <w:pPr>
        <w:spacing w:after="120"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F">
      <w:pPr>
        <w:spacing w:after="120"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This template facility letter was commissioned by Energy 4 Impact, with support from UK aid, to enable crowdfunders to participate in secured, syndicated facilities. Impact investor, SunFunder, and crowd lending platform, Lendahand, were consulted during the creation of this template.</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Funded by    </w:t>
      </w:r>
    </w:p>
    <w:p w:rsidR="00000000" w:rsidDel="00000000" w:rsidP="00000000" w:rsidRDefault="00000000" w:rsidRPr="00000000" w14:paraId="00000015">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16">
      <w:pPr>
        <w:jc w:val="both"/>
        <w:rPr>
          <w:rFonts w:ascii="Calibri" w:cs="Calibri" w:eastAsia="Calibri" w:hAnsi="Calibri"/>
          <w:b w:val="1"/>
          <w:sz w:val="18"/>
          <w:szCs w:val="18"/>
        </w:rPr>
      </w:pPr>
      <w:r w:rsidDel="00000000" w:rsidR="00000000" w:rsidRPr="00000000">
        <w:rPr>
          <w:rFonts w:ascii="Calibri" w:cs="Calibri" w:eastAsia="Calibri" w:hAnsi="Calibri"/>
        </w:rPr>
        <w:drawing>
          <wp:inline distB="114300" distT="114300" distL="114300" distR="114300">
            <wp:extent cx="895350" cy="1028700"/>
            <wp:effectExtent b="0" l="0" r="0" t="0"/>
            <wp:docPr id="4" name="image1.png"/>
            <a:graphic>
              <a:graphicData uri="http://schemas.openxmlformats.org/drawingml/2006/picture">
                <pic:pic>
                  <pic:nvPicPr>
                    <pic:cNvPr id="0" name="image1.png"/>
                    <pic:cNvPicPr preferRelativeResize="0"/>
                  </pic:nvPicPr>
                  <pic:blipFill>
                    <a:blip r:embed="rId8"/>
                    <a:srcRect b="0" l="16783" r="17481" t="0"/>
                    <a:stretch>
                      <a:fillRect/>
                    </a:stretch>
                  </pic:blipFill>
                  <pic:spPr>
                    <a:xfrm>
                      <a:off x="0" y="0"/>
                      <a:ext cx="89535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Contributions from</w:t>
      </w:r>
    </w:p>
    <w:p w:rsidR="00000000" w:rsidDel="00000000" w:rsidP="00000000" w:rsidRDefault="00000000" w:rsidRPr="00000000" w14:paraId="00000019">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rPr>
        <w:drawing>
          <wp:inline distB="114300" distT="114300" distL="114300" distR="114300">
            <wp:extent cx="2185988" cy="410900"/>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185988" cy="4109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76202</wp:posOffset>
            </wp:positionH>
            <wp:positionV relativeFrom="paragraph">
              <wp:posOffset>12502</wp:posOffset>
            </wp:positionV>
            <wp:extent cx="2071688" cy="338403"/>
            <wp:effectExtent b="0" l="0" r="0" t="0"/>
            <wp:wrapNone/>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071688" cy="338403"/>
                    </a:xfrm>
                    <a:prstGeom prst="rect"/>
                    <a:ln/>
                  </pic:spPr>
                </pic:pic>
              </a:graphicData>
            </a:graphic>
          </wp:anchor>
        </w:drawing>
      </w:r>
    </w:p>
    <w:p w:rsidR="00000000" w:rsidDel="00000000" w:rsidP="00000000" w:rsidRDefault="00000000" w:rsidRPr="00000000" w14:paraId="0000001B">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C">
      <w:pPr>
        <w:spacing w:after="120" w:lineRule="auto"/>
        <w:ind w:right="72"/>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D">
      <w:pPr>
        <w:spacing w:after="120" w:lineRule="auto"/>
        <w:ind w:right="72"/>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FACILITY LETTER</w:t>
      </w:r>
    </w:p>
    <w:p w:rsidR="00000000" w:rsidDel="00000000" w:rsidP="00000000" w:rsidRDefault="00000000" w:rsidRPr="00000000" w14:paraId="0000001E">
      <w:pP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This Facility Letter is dated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and made between:</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tabs>
          <w:tab w:val="left" w:pos="22"/>
        </w:tabs>
        <w:spacing w:after="120" w:lineRule="auto"/>
        <w:ind w:left="624" w:hanging="624"/>
        <w:jc w:val="both"/>
        <w:rPr>
          <w:color w:val="000000"/>
        </w:rPr>
      </w:pP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a [limited liability company] organized under the laws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(the </w:t>
      </w:r>
      <w:r w:rsidDel="00000000" w:rsidR="00000000" w:rsidRPr="00000000">
        <w:rPr>
          <w:rFonts w:ascii="Calibri" w:cs="Calibri" w:eastAsia="Calibri" w:hAnsi="Calibri"/>
          <w:b w:val="1"/>
          <w:i w:val="1"/>
          <w:color w:val="000000"/>
          <w:sz w:val="18"/>
          <w:szCs w:val="18"/>
          <w:rtl w:val="0"/>
        </w:rPr>
        <w:t xml:space="preserve">Commercial Lender</w:t>
      </w:r>
      <w:r w:rsidDel="00000000" w:rsidR="00000000" w:rsidRPr="00000000">
        <w:rPr>
          <w:rFonts w:ascii="Calibri" w:cs="Calibri" w:eastAsia="Calibri" w:hAnsi="Calibri"/>
          <w:color w:val="000000"/>
          <w:sz w:val="18"/>
          <w:szCs w:val="18"/>
          <w:rtl w:val="0"/>
        </w:rPr>
        <w:t xml:space="preserve">); and</w:t>
      </w: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tabs>
          <w:tab w:val="left" w:pos="22"/>
        </w:tabs>
        <w:spacing w:after="120" w:lineRule="auto"/>
        <w:ind w:left="624" w:hanging="624"/>
        <w:jc w:val="both"/>
        <w:rPr>
          <w:color w:val="000000"/>
        </w:rPr>
      </w:pP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a [limited liability company] organized under the laws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b w:val="1"/>
          <w:color w:val="000000"/>
          <w:sz w:val="18"/>
          <w:szCs w:val="18"/>
          <w:rtl w:val="0"/>
        </w:rPr>
        <w:t xml:space="preserve">the </w:t>
      </w:r>
      <w:r w:rsidDel="00000000" w:rsidR="00000000" w:rsidRPr="00000000">
        <w:rPr>
          <w:rFonts w:ascii="Calibri" w:cs="Calibri" w:eastAsia="Calibri" w:hAnsi="Calibri"/>
          <w:b w:val="1"/>
          <w:i w:val="1"/>
          <w:color w:val="000000"/>
          <w:sz w:val="18"/>
          <w:szCs w:val="18"/>
          <w:rtl w:val="0"/>
        </w:rPr>
        <w:t xml:space="preserve">CrowdFunder</w:t>
      </w:r>
      <w:r w:rsidDel="00000000" w:rsidR="00000000" w:rsidRPr="00000000">
        <w:rPr>
          <w:rFonts w:ascii="Calibri" w:cs="Calibri" w:eastAsia="Calibri" w:hAnsi="Calibri"/>
          <w:color w:val="000000"/>
          <w:sz w:val="18"/>
          <w:szCs w:val="18"/>
          <w:rtl w:val="0"/>
        </w:rPr>
        <w:t xml:space="preserve">, together with the</w:t>
      </w:r>
      <w:r w:rsidDel="00000000" w:rsidR="00000000" w:rsidRPr="00000000">
        <w:rPr>
          <w:rFonts w:ascii="Calibri" w:cs="Calibri" w:eastAsia="Calibri" w:hAnsi="Calibri"/>
          <w:b w:val="1"/>
          <w:color w:val="000000"/>
          <w:sz w:val="18"/>
          <w:szCs w:val="18"/>
          <w:rtl w:val="0"/>
        </w:rPr>
        <w:t xml:space="preserve"> Commercial Lender</w:t>
      </w:r>
      <w:r w:rsidDel="00000000" w:rsidR="00000000" w:rsidRPr="00000000">
        <w:rPr>
          <w:rFonts w:ascii="Calibri" w:cs="Calibri" w:eastAsia="Calibri" w:hAnsi="Calibri"/>
          <w:color w:val="000000"/>
          <w:sz w:val="18"/>
          <w:szCs w:val="18"/>
          <w:rtl w:val="0"/>
        </w:rPr>
        <w:t xml:space="preserve">, the</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b w:val="1"/>
          <w:i w:val="1"/>
          <w:color w:val="000000"/>
          <w:sz w:val="18"/>
          <w:szCs w:val="18"/>
          <w:rtl w:val="0"/>
        </w:rPr>
        <w:t xml:space="preserve">Funders</w:t>
      </w:r>
      <w:r w:rsidDel="00000000" w:rsidR="00000000" w:rsidRPr="00000000">
        <w:rPr>
          <w:rFonts w:ascii="Calibri" w:cs="Calibri" w:eastAsia="Calibri" w:hAnsi="Calibri"/>
          <w:color w:val="000000"/>
          <w:sz w:val="18"/>
          <w:szCs w:val="18"/>
          <w:rtl w:val="0"/>
        </w:rPr>
        <w:t xml:space="preserve">); and</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tabs>
          <w:tab w:val="left" w:pos="22"/>
        </w:tabs>
        <w:spacing w:after="200" w:line="288" w:lineRule="auto"/>
        <w:ind w:left="624" w:hanging="624"/>
        <w:jc w:val="both"/>
        <w:rPr/>
      </w:pP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a limited liability company organized under the laws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(the </w:t>
      </w:r>
      <w:r w:rsidDel="00000000" w:rsidR="00000000" w:rsidRPr="00000000">
        <w:rPr>
          <w:rFonts w:ascii="Calibri" w:cs="Calibri" w:eastAsia="Calibri" w:hAnsi="Calibri"/>
          <w:b w:val="1"/>
          <w:i w:val="1"/>
          <w:color w:val="000000"/>
          <w:sz w:val="18"/>
          <w:szCs w:val="18"/>
          <w:rtl w:val="0"/>
        </w:rPr>
        <w:t xml:space="preserve">Arranger) </w:t>
      </w: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tabs>
          <w:tab w:val="left" w:pos="22"/>
        </w:tabs>
        <w:spacing w:after="120" w:lineRule="auto"/>
        <w:ind w:left="624" w:hanging="624"/>
        <w:jc w:val="both"/>
        <w:rPr>
          <w:color w:val="000000"/>
        </w:rPr>
      </w:pPr>
      <w:bookmarkStart w:colFirst="0" w:colLast="0" w:name="_gjdgxs" w:id="0"/>
      <w:bookmarkEnd w:id="0"/>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a limited liability company organized under the laws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(the </w:t>
      </w:r>
      <w:r w:rsidDel="00000000" w:rsidR="00000000" w:rsidRPr="00000000">
        <w:rPr>
          <w:rFonts w:ascii="Calibri" w:cs="Calibri" w:eastAsia="Calibri" w:hAnsi="Calibri"/>
          <w:b w:val="1"/>
          <w:i w:val="1"/>
          <w:color w:val="000000"/>
          <w:sz w:val="18"/>
          <w:szCs w:val="18"/>
          <w:rtl w:val="0"/>
        </w:rPr>
        <w:t xml:space="preserve">Facility Agent </w:t>
      </w:r>
      <w:r w:rsidDel="00000000" w:rsidR="00000000" w:rsidRPr="00000000">
        <w:rPr>
          <w:rFonts w:ascii="Calibri" w:cs="Calibri" w:eastAsia="Calibri" w:hAnsi="Calibri"/>
          <w:color w:val="000000"/>
          <w:sz w:val="18"/>
          <w:szCs w:val="18"/>
          <w:rtl w:val="0"/>
        </w:rPr>
        <w:t xml:space="preserve">);</w:t>
      </w: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tabs>
          <w:tab w:val="left" w:pos="22"/>
        </w:tabs>
        <w:spacing w:after="120" w:lineRule="auto"/>
        <w:ind w:left="624" w:hanging="624"/>
        <w:jc w:val="both"/>
        <w:rPr>
          <w:color w:val="000000"/>
        </w:rPr>
      </w:pP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a limited liability company organized under the laws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 the </w:t>
      </w:r>
      <w:r w:rsidDel="00000000" w:rsidR="00000000" w:rsidRPr="00000000">
        <w:rPr>
          <w:rFonts w:ascii="Calibri" w:cs="Calibri" w:eastAsia="Calibri" w:hAnsi="Calibri"/>
          <w:b w:val="1"/>
          <w:i w:val="1"/>
          <w:color w:val="000000"/>
          <w:sz w:val="18"/>
          <w:szCs w:val="18"/>
          <w:rtl w:val="0"/>
        </w:rPr>
        <w:t xml:space="preserve">Security Agent</w:t>
      </w:r>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color w:val="000000"/>
          <w:sz w:val="18"/>
          <w:szCs w:val="18"/>
          <w:vertAlign w:val="superscript"/>
        </w:rPr>
        <w:footnoteReference w:customMarkFollows="0" w:id="0"/>
      </w:r>
      <w:r w:rsidDel="00000000" w:rsidR="00000000" w:rsidRPr="00000000">
        <w:rPr>
          <w:rFonts w:ascii="Calibri" w:cs="Calibri" w:eastAsia="Calibri" w:hAnsi="Calibri"/>
          <w:color w:val="000000"/>
          <w:sz w:val="18"/>
          <w:szCs w:val="18"/>
          <w:rtl w:val="0"/>
        </w:rPr>
        <w:t xml:space="preserve">;</w:t>
      </w: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tabs>
          <w:tab w:val="left" w:pos="22"/>
        </w:tabs>
        <w:spacing w:after="120" w:lineRule="auto"/>
        <w:ind w:left="624" w:hanging="624"/>
        <w:jc w:val="both"/>
        <w:rPr>
          <w:color w:val="000000"/>
        </w:rPr>
      </w:pP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a [limited liability company] organized under the laws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(the </w:t>
      </w:r>
      <w:r w:rsidDel="00000000" w:rsidR="00000000" w:rsidRPr="00000000">
        <w:rPr>
          <w:rFonts w:ascii="Calibri" w:cs="Calibri" w:eastAsia="Calibri" w:hAnsi="Calibri"/>
          <w:b w:val="1"/>
          <w:i w:val="1"/>
          <w:color w:val="000000"/>
          <w:sz w:val="18"/>
          <w:szCs w:val="18"/>
          <w:rtl w:val="0"/>
        </w:rPr>
        <w:t xml:space="preserve">Borrower</w:t>
      </w:r>
      <w:r w:rsidDel="00000000" w:rsidR="00000000" w:rsidRPr="00000000">
        <w:rPr>
          <w:rFonts w:ascii="Calibri" w:cs="Calibri" w:eastAsia="Calibri" w:hAnsi="Calibri"/>
          <w:color w:val="000000"/>
          <w:sz w:val="18"/>
          <w:szCs w:val="18"/>
          <w:rtl w:val="0"/>
        </w:rPr>
        <w:t xml:space="preserv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630"/>
        </w:tabs>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(d)</w:t>
        <w:tab/>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a [limited liability company] organized under the laws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(the </w:t>
      </w:r>
      <w:r w:rsidDel="00000000" w:rsidR="00000000" w:rsidRPr="00000000">
        <w:rPr>
          <w:rFonts w:ascii="Calibri" w:cs="Calibri" w:eastAsia="Calibri" w:hAnsi="Calibri"/>
          <w:b w:val="1"/>
          <w:i w:val="1"/>
          <w:color w:val="000000"/>
          <w:sz w:val="18"/>
          <w:szCs w:val="18"/>
          <w:rtl w:val="0"/>
        </w:rPr>
        <w:t xml:space="preserve">Guarantor</w:t>
      </w:r>
      <w:r w:rsidDel="00000000" w:rsidR="00000000" w:rsidRPr="00000000">
        <w:rPr>
          <w:rFonts w:ascii="Calibri" w:cs="Calibri" w:eastAsia="Calibri" w:hAnsi="Calibri"/>
          <w:i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color w:val="000000"/>
          <w:sz w:val="18"/>
          <w:szCs w:val="18"/>
          <w:vertAlign w:val="superscript"/>
        </w:rPr>
        <w:footnoteReference w:customMarkFollows="0" w:id="1"/>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630"/>
        </w:tabs>
        <w:spacing w:after="120" w:lineRule="auto"/>
        <w:ind w:left="624" w:hanging="624"/>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(e)</w:t>
        <w:tab/>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a [limited liability company] organized under the laws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(the </w:t>
      </w:r>
      <w:r w:rsidDel="00000000" w:rsidR="00000000" w:rsidRPr="00000000">
        <w:rPr>
          <w:rFonts w:ascii="Calibri" w:cs="Calibri" w:eastAsia="Calibri" w:hAnsi="Calibri"/>
          <w:b w:val="1"/>
          <w:i w:val="1"/>
          <w:color w:val="000000"/>
          <w:sz w:val="18"/>
          <w:szCs w:val="18"/>
          <w:rtl w:val="0"/>
        </w:rPr>
        <w:t xml:space="preserve">Downstream Borrower</w:t>
      </w:r>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color w:val="000000"/>
          <w:sz w:val="18"/>
          <w:szCs w:val="18"/>
          <w:vertAlign w:val="superscript"/>
        </w:rPr>
        <w:footnoteReference w:customMarkFollows="0" w:id="2"/>
      </w: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FACILITY LETTER</w:t>
      </w:r>
      <w:r w:rsidDel="00000000" w:rsidR="00000000" w:rsidRPr="00000000">
        <w:rPr>
          <w:rtl w:val="0"/>
        </w:rPr>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Funders are pleased to offer the Borrower a facility described below (the </w:t>
      </w:r>
      <w:r w:rsidDel="00000000" w:rsidR="00000000" w:rsidRPr="00000000">
        <w:rPr>
          <w:rFonts w:ascii="Calibri" w:cs="Calibri" w:eastAsia="Calibri" w:hAnsi="Calibri"/>
          <w:b w:val="1"/>
          <w:i w:val="1"/>
          <w:color w:val="000000"/>
          <w:sz w:val="18"/>
          <w:szCs w:val="18"/>
          <w:rtl w:val="0"/>
        </w:rPr>
        <w:t xml:space="preserve">Facility</w:t>
      </w:r>
      <w:r w:rsidDel="00000000" w:rsidR="00000000" w:rsidRPr="00000000">
        <w:rPr>
          <w:rFonts w:ascii="Calibri" w:cs="Calibri" w:eastAsia="Calibri" w:hAnsi="Calibri"/>
          <w:color w:val="000000"/>
          <w:sz w:val="18"/>
          <w:szCs w:val="18"/>
          <w:rtl w:val="0"/>
        </w:rPr>
        <w:t xml:space="preserve">). This offer is subject to the terms of this Facility Letter and the most recent version of the Facility terms and conditions which have been duly delivered to the Borrower (the </w:t>
      </w:r>
      <w:r w:rsidDel="00000000" w:rsidR="00000000" w:rsidRPr="00000000">
        <w:rPr>
          <w:rFonts w:ascii="Calibri" w:cs="Calibri" w:eastAsia="Calibri" w:hAnsi="Calibri"/>
          <w:b w:val="1"/>
          <w:i w:val="1"/>
          <w:color w:val="000000"/>
          <w:sz w:val="18"/>
          <w:szCs w:val="18"/>
          <w:rtl w:val="0"/>
        </w:rPr>
        <w:t xml:space="preserve">Facility Terms and Conditions</w:t>
      </w:r>
      <w:r w:rsidDel="00000000" w:rsidR="00000000" w:rsidRPr="00000000">
        <w:rPr>
          <w:rFonts w:ascii="Calibri" w:cs="Calibri" w:eastAsia="Calibri" w:hAnsi="Calibri"/>
          <w:color w:val="000000"/>
          <w:sz w:val="18"/>
          <w:szCs w:val="18"/>
          <w:rtl w:val="0"/>
        </w:rPr>
        <w:t xml:space="preserve">). The Facility Terms and Conditions are incorporated into this Facility Letter and together with the Facility Letter, shall constitute the </w:t>
      </w:r>
      <w:r w:rsidDel="00000000" w:rsidR="00000000" w:rsidRPr="00000000">
        <w:rPr>
          <w:rFonts w:ascii="Calibri" w:cs="Calibri" w:eastAsia="Calibri" w:hAnsi="Calibri"/>
          <w:b w:val="1"/>
          <w:color w:val="000000"/>
          <w:sz w:val="18"/>
          <w:szCs w:val="18"/>
          <w:rtl w:val="0"/>
        </w:rPr>
        <w:t xml:space="preserve">Agreement</w:t>
      </w: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029">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Capitalised words used below shall have the meanings given to them in the Facility Terms and Conditions unless otherwise stated in this Facility Letter.</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bookmarkStart w:colFirst="0" w:colLast="0" w:name="_30j0zll" w:id="1"/>
      <w:bookmarkEnd w:id="1"/>
      <w:r w:rsidDel="00000000" w:rsidR="00000000" w:rsidRPr="00000000">
        <w:rPr>
          <w:rFonts w:ascii="Calibri" w:cs="Calibri" w:eastAsia="Calibri" w:hAnsi="Calibri"/>
          <w:b w:val="1"/>
          <w:color w:val="000000"/>
          <w:sz w:val="18"/>
          <w:szCs w:val="18"/>
          <w:rtl w:val="0"/>
        </w:rPr>
        <w:t xml:space="preserve">DEFINITIONS AND CONSTRUCTION</w:t>
      </w:r>
      <w:r w:rsidDel="00000000" w:rsidR="00000000" w:rsidRPr="00000000">
        <w:rPr>
          <w:rtl w:val="0"/>
        </w:rPr>
      </w:r>
    </w:p>
    <w:p w:rsidR="00000000" w:rsidDel="00000000" w:rsidP="00000000" w:rsidRDefault="00000000" w:rsidRPr="00000000" w14:paraId="0000002B">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b w:val="1"/>
          <w:color w:val="000000"/>
          <w:sz w:val="18"/>
          <w:szCs w:val="18"/>
          <w:rtl w:val="0"/>
        </w:rPr>
        <w:t xml:space="preserve">Definitions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 this Facility Letter:</w:t>
      </w:r>
    </w:p>
    <w:p w:rsidR="00000000" w:rsidDel="00000000" w:rsidP="00000000" w:rsidRDefault="00000000" w:rsidRPr="00000000" w14:paraId="0000002D">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Acceptable Accounting Standards</w:t>
      </w:r>
      <w:r w:rsidDel="00000000" w:rsidR="00000000" w:rsidRPr="00000000">
        <w:rPr>
          <w:rFonts w:ascii="Calibri" w:cs="Calibri" w:eastAsia="Calibri" w:hAnsi="Calibri"/>
          <w:i w:val="1"/>
          <w:sz w:val="18"/>
          <w:szCs w:val="18"/>
          <w:rtl w:val="0"/>
        </w:rPr>
        <w:t xml:space="preserve"> </w:t>
      </w:r>
      <w:r w:rsidDel="00000000" w:rsidR="00000000" w:rsidRPr="00000000">
        <w:rPr>
          <w:rFonts w:ascii="Calibri" w:cs="Calibri" w:eastAsia="Calibri" w:hAnsi="Calibri"/>
          <w:sz w:val="18"/>
          <w:szCs w:val="18"/>
          <w:rtl w:val="0"/>
        </w:rPr>
        <w:t xml:space="preserve">means generally accepted accounting principles in [insert jurisdiction based on the Group accounting policies], including IFRS.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Advance </w:t>
      </w:r>
      <w:r w:rsidDel="00000000" w:rsidR="00000000" w:rsidRPr="00000000">
        <w:rPr>
          <w:rFonts w:ascii="Calibri" w:cs="Calibri" w:eastAsia="Calibri" w:hAnsi="Calibri"/>
          <w:color w:val="000000"/>
          <w:sz w:val="18"/>
          <w:szCs w:val="18"/>
          <w:rtl w:val="0"/>
        </w:rPr>
        <w:t xml:space="preserve">means an advance of a Loan or Subscription Amount pursuant to a Note Issuance.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Advance Request </w:t>
      </w:r>
      <w:r w:rsidDel="00000000" w:rsidR="00000000" w:rsidRPr="00000000">
        <w:rPr>
          <w:rFonts w:ascii="Calibri" w:cs="Calibri" w:eastAsia="Calibri" w:hAnsi="Calibri"/>
          <w:color w:val="000000"/>
          <w:sz w:val="18"/>
          <w:szCs w:val="18"/>
          <w:rtl w:val="0"/>
        </w:rPr>
        <w:t xml:space="preserve">means an Advance request substantially in the form of Schedule 1 </w:t>
      </w:r>
      <w:r w:rsidDel="00000000" w:rsidR="00000000" w:rsidRPr="00000000">
        <w:rPr>
          <w:rFonts w:ascii="Calibri" w:cs="Calibri" w:eastAsia="Calibri" w:hAnsi="Calibri"/>
          <w:i w:val="1"/>
          <w:color w:val="000000"/>
          <w:sz w:val="18"/>
          <w:szCs w:val="18"/>
          <w:rtl w:val="0"/>
        </w:rPr>
        <w:t xml:space="preserve">(Form of Advance Request)</w:t>
      </w: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Arranger </w:t>
      </w:r>
      <w:r w:rsidDel="00000000" w:rsidR="00000000" w:rsidRPr="00000000">
        <w:rPr>
          <w:rFonts w:ascii="Calibri" w:cs="Calibri" w:eastAsia="Calibri" w:hAnsi="Calibri"/>
          <w:color w:val="000000"/>
          <w:sz w:val="18"/>
          <w:szCs w:val="18"/>
          <w:rtl w:val="0"/>
        </w:rPr>
        <w:t xml:space="preserve">means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a limited liability company organized under the laws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Business Day </w:t>
      </w:r>
      <w:r w:rsidDel="00000000" w:rsidR="00000000" w:rsidRPr="00000000">
        <w:rPr>
          <w:rFonts w:ascii="Calibri" w:cs="Calibri" w:eastAsia="Calibri" w:hAnsi="Calibri"/>
          <w:color w:val="000000"/>
          <w:sz w:val="18"/>
          <w:szCs w:val="18"/>
          <w:rtl w:val="0"/>
        </w:rPr>
        <w:t xml:space="preserve">means a day (other than a Saturday or Sunday) on which banks are open for general business in, [</w:t>
      </w:r>
      <w:r w:rsidDel="00000000" w:rsidR="00000000" w:rsidRPr="00000000">
        <w:rPr>
          <w:rFonts w:ascii="Calibri" w:cs="Calibri" w:eastAsia="Calibri" w:hAnsi="Calibri"/>
          <w:i w:val="1"/>
          <w:color w:val="000000"/>
          <w:sz w:val="18"/>
          <w:szCs w:val="18"/>
          <w:rtl w:val="0"/>
        </w:rPr>
        <w:t xml:space="preserve">insert capital of country where the Funders and the Borrower are located</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Borrower </w:t>
      </w:r>
      <w:r w:rsidDel="00000000" w:rsidR="00000000" w:rsidRPr="00000000">
        <w:rPr>
          <w:rFonts w:ascii="Calibri" w:cs="Calibri" w:eastAsia="Calibri" w:hAnsi="Calibri"/>
          <w:color w:val="000000"/>
          <w:sz w:val="18"/>
          <w:szCs w:val="18"/>
          <w:rtl w:val="0"/>
        </w:rPr>
        <w:t xml:space="preserve">means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a limited liability company organized under the laws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[Borrowing Parties </w:t>
      </w:r>
      <w:r w:rsidDel="00000000" w:rsidR="00000000" w:rsidRPr="00000000">
        <w:rPr>
          <w:rFonts w:ascii="Calibri" w:cs="Calibri" w:eastAsia="Calibri" w:hAnsi="Calibri"/>
          <w:color w:val="000000"/>
          <w:sz w:val="18"/>
          <w:szCs w:val="18"/>
          <w:rtl w:val="0"/>
        </w:rPr>
        <w:t xml:space="preserve">means the Borrower and the Downstream Borrower</w:t>
      </w:r>
      <w:r w:rsidDel="00000000" w:rsidR="00000000" w:rsidRPr="00000000">
        <w:rPr>
          <w:rFonts w:ascii="Calibri" w:cs="Calibri" w:eastAsia="Calibri" w:hAnsi="Calibri"/>
          <w:b w:val="1"/>
          <w:i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b w:val="1"/>
          <w:color w:val="000000"/>
          <w:sz w:val="18"/>
          <w:szCs w:val="18"/>
        </w:rPr>
      </w:pPr>
      <w:r w:rsidDel="00000000" w:rsidR="00000000" w:rsidRPr="00000000">
        <w:rPr>
          <w:rFonts w:ascii="Calibri" w:cs="Calibri" w:eastAsia="Calibri" w:hAnsi="Calibri"/>
          <w:b w:val="1"/>
          <w:i w:val="1"/>
          <w:color w:val="000000"/>
          <w:sz w:val="18"/>
          <w:szCs w:val="18"/>
          <w:rtl w:val="0"/>
        </w:rPr>
        <w:t xml:space="preserve">Commercial Lender</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means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a limited liability company organized under the laws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b w:val="1"/>
          <w:color w:val="000000"/>
          <w:sz w:val="18"/>
          <w:szCs w:val="18"/>
        </w:rPr>
      </w:pPr>
      <w:r w:rsidDel="00000000" w:rsidR="00000000" w:rsidRPr="00000000">
        <w:rPr>
          <w:rFonts w:ascii="Calibri" w:cs="Calibri" w:eastAsia="Calibri" w:hAnsi="Calibri"/>
          <w:b w:val="1"/>
          <w:i w:val="1"/>
          <w:color w:val="000000"/>
          <w:sz w:val="18"/>
          <w:szCs w:val="18"/>
          <w:rtl w:val="0"/>
        </w:rPr>
        <w:t xml:space="preserve">Crowdfunder </w:t>
      </w:r>
      <w:r w:rsidDel="00000000" w:rsidR="00000000" w:rsidRPr="00000000">
        <w:rPr>
          <w:rFonts w:ascii="Calibri" w:cs="Calibri" w:eastAsia="Calibri" w:hAnsi="Calibri"/>
          <w:color w:val="000000"/>
          <w:sz w:val="18"/>
          <w:szCs w:val="18"/>
          <w:rtl w:val="0"/>
        </w:rPr>
        <w:t xml:space="preserve">means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a limited liability company organized under the laws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Committed Facility Amount </w:t>
      </w:r>
      <w:r w:rsidDel="00000000" w:rsidR="00000000" w:rsidRPr="00000000">
        <w:rPr>
          <w:rFonts w:ascii="Calibri" w:cs="Calibri" w:eastAsia="Calibri" w:hAnsi="Calibri"/>
          <w:color w:val="000000"/>
          <w:sz w:val="18"/>
          <w:szCs w:val="18"/>
          <w:rtl w:val="0"/>
        </w:rPr>
        <w:t xml:space="preserve">means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being the aggregate of the Facility A Commitment and the Facility B Commitment.</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Default Rate </w:t>
      </w:r>
      <w:r w:rsidDel="00000000" w:rsidR="00000000" w:rsidRPr="00000000">
        <w:rPr>
          <w:rFonts w:ascii="Calibri" w:cs="Calibri" w:eastAsia="Calibri" w:hAnsi="Calibri"/>
          <w:color w:val="000000"/>
          <w:sz w:val="18"/>
          <w:szCs w:val="18"/>
          <w:rtl w:val="0"/>
        </w:rPr>
        <w:t xml:space="preserve">means the rate that is equal to aggregate of the Interest Rate and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038">
      <w:pPr>
        <w:spacing w:after="120" w:lineRule="auto"/>
        <w:jc w:val="both"/>
        <w:rPr>
          <w:rFonts w:ascii="Calibri" w:cs="Calibri" w:eastAsia="Calibri" w:hAnsi="Calibri"/>
          <w:color w:val="222222"/>
          <w:sz w:val="18"/>
          <w:szCs w:val="18"/>
        </w:rPr>
      </w:pPr>
      <w:r w:rsidDel="00000000" w:rsidR="00000000" w:rsidRPr="00000000">
        <w:rPr>
          <w:rFonts w:ascii="Calibri" w:cs="Calibri" w:eastAsia="Calibri" w:hAnsi="Calibri"/>
          <w:b w:val="1"/>
          <w:i w:val="1"/>
          <w:color w:val="222222"/>
          <w:sz w:val="18"/>
          <w:szCs w:val="18"/>
          <w:rtl w:val="0"/>
        </w:rPr>
        <w:t xml:space="preserve">Euro,</w:t>
      </w:r>
      <w:r w:rsidDel="00000000" w:rsidR="00000000" w:rsidRPr="00000000">
        <w:rPr>
          <w:rFonts w:ascii="Calibri" w:cs="Calibri" w:eastAsia="Calibri" w:hAnsi="Calibri"/>
          <w:color w:val="222222"/>
          <w:sz w:val="18"/>
          <w:szCs w:val="18"/>
          <w:rtl w:val="0"/>
        </w:rPr>
        <w:t xml:space="preserve"> </w:t>
      </w:r>
      <w:r w:rsidDel="00000000" w:rsidR="00000000" w:rsidRPr="00000000">
        <w:rPr>
          <w:rFonts w:ascii="Calibri" w:cs="Calibri" w:eastAsia="Calibri" w:hAnsi="Calibri"/>
          <w:b w:val="1"/>
          <w:i w:val="1"/>
          <w:color w:val="222222"/>
          <w:sz w:val="18"/>
          <w:szCs w:val="18"/>
          <w:rtl w:val="0"/>
        </w:rPr>
        <w:t xml:space="preserve">€</w:t>
      </w:r>
      <w:r w:rsidDel="00000000" w:rsidR="00000000" w:rsidRPr="00000000">
        <w:rPr>
          <w:rFonts w:ascii="Calibri" w:cs="Calibri" w:eastAsia="Calibri" w:hAnsi="Calibri"/>
          <w:color w:val="222222"/>
          <w:sz w:val="18"/>
          <w:szCs w:val="18"/>
          <w:rtl w:val="0"/>
        </w:rPr>
        <w:t xml:space="preserve"> or </w:t>
      </w:r>
      <w:r w:rsidDel="00000000" w:rsidR="00000000" w:rsidRPr="00000000">
        <w:rPr>
          <w:rFonts w:ascii="Calibri" w:cs="Calibri" w:eastAsia="Calibri" w:hAnsi="Calibri"/>
          <w:b w:val="1"/>
          <w:i w:val="1"/>
          <w:color w:val="222222"/>
          <w:sz w:val="18"/>
          <w:szCs w:val="18"/>
          <w:rtl w:val="0"/>
        </w:rPr>
        <w:t xml:space="preserve">EUR</w:t>
      </w:r>
      <w:r w:rsidDel="00000000" w:rsidR="00000000" w:rsidRPr="00000000">
        <w:rPr>
          <w:rFonts w:ascii="Calibri" w:cs="Calibri" w:eastAsia="Calibri" w:hAnsi="Calibri"/>
          <w:color w:val="222222"/>
          <w:sz w:val="18"/>
          <w:szCs w:val="18"/>
          <w:rtl w:val="0"/>
        </w:rPr>
        <w:t xml:space="preserve"> means the lawful currency of the member states of the European Union that have adopted and retained a common single currency through monetary union in accordance with European Union treaty law, as amended from time to time.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Downstream Borrower </w:t>
      </w:r>
      <w:r w:rsidDel="00000000" w:rsidR="00000000" w:rsidRPr="00000000">
        <w:rPr>
          <w:rFonts w:ascii="Calibri" w:cs="Calibri" w:eastAsia="Calibri" w:hAnsi="Calibri"/>
          <w:color w:val="000000"/>
          <w:sz w:val="18"/>
          <w:szCs w:val="18"/>
          <w:rtl w:val="0"/>
        </w:rPr>
        <w:t xml:space="preserve">means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a limited liability company organized under the laws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Exposure</w:t>
      </w:r>
      <w:r w:rsidDel="00000000" w:rsidR="00000000" w:rsidRPr="00000000">
        <w:rPr>
          <w:rFonts w:ascii="Calibri" w:cs="Calibri" w:eastAsia="Calibri" w:hAnsi="Calibri"/>
          <w:color w:val="000000"/>
          <w:sz w:val="18"/>
          <w:szCs w:val="18"/>
          <w:rtl w:val="0"/>
        </w:rPr>
        <w:t xml:space="preserve"> means the Facility A Exposure or the Facility B Exposure.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Facility A</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means the facility which shall be advanced by way of Loans.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Facility Agent </w:t>
      </w:r>
      <w:r w:rsidDel="00000000" w:rsidR="00000000" w:rsidRPr="00000000">
        <w:rPr>
          <w:rFonts w:ascii="Calibri" w:cs="Calibri" w:eastAsia="Calibri" w:hAnsi="Calibri"/>
          <w:color w:val="000000"/>
          <w:sz w:val="18"/>
          <w:szCs w:val="18"/>
          <w:rtl w:val="0"/>
        </w:rPr>
        <w:t xml:space="preserve">means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a limited liability company organized under the laws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Facility A Commitment </w:t>
      </w:r>
      <w:r w:rsidDel="00000000" w:rsidR="00000000" w:rsidRPr="00000000">
        <w:rPr>
          <w:rFonts w:ascii="Calibri" w:cs="Calibri" w:eastAsia="Calibri" w:hAnsi="Calibri"/>
          <w:color w:val="000000"/>
          <w:sz w:val="18"/>
          <w:szCs w:val="18"/>
          <w:rtl w:val="0"/>
        </w:rPr>
        <w:t xml:space="preserve">means an amount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the maximum amount which can be advanced to a Borrower as Loans pursuant to Facility A.</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Facility A Exposure </w:t>
      </w:r>
      <w:r w:rsidDel="00000000" w:rsidR="00000000" w:rsidRPr="00000000">
        <w:rPr>
          <w:rFonts w:ascii="Calibri" w:cs="Calibri" w:eastAsia="Calibri" w:hAnsi="Calibri"/>
          <w:color w:val="000000"/>
          <w:sz w:val="18"/>
          <w:szCs w:val="18"/>
          <w:rtl w:val="0"/>
        </w:rPr>
        <w:t xml:space="preserve">means the aggregate of the Loans advanced under Facility A.</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Facility Agent </w:t>
      </w:r>
      <w:r w:rsidDel="00000000" w:rsidR="00000000" w:rsidRPr="00000000">
        <w:rPr>
          <w:rFonts w:ascii="Calibri" w:cs="Calibri" w:eastAsia="Calibri" w:hAnsi="Calibri"/>
          <w:color w:val="000000"/>
          <w:sz w:val="18"/>
          <w:szCs w:val="18"/>
          <w:rtl w:val="0"/>
        </w:rPr>
        <w:t xml:space="preserve">means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a limited liability company organized under the laws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Facility B</w:t>
      </w:r>
      <w:r w:rsidDel="00000000" w:rsidR="00000000" w:rsidRPr="00000000">
        <w:rPr>
          <w:rFonts w:ascii="Calibri" w:cs="Calibri" w:eastAsia="Calibri" w:hAnsi="Calibri"/>
          <w:color w:val="000000"/>
          <w:sz w:val="18"/>
          <w:szCs w:val="18"/>
          <w:rtl w:val="0"/>
        </w:rPr>
        <w:t xml:space="preserve"> means the facility which shall be advanced by way of Note Issuances.</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Facility B Commitment </w:t>
      </w:r>
      <w:r w:rsidDel="00000000" w:rsidR="00000000" w:rsidRPr="00000000">
        <w:rPr>
          <w:rFonts w:ascii="Calibri" w:cs="Calibri" w:eastAsia="Calibri" w:hAnsi="Calibri"/>
          <w:color w:val="000000"/>
          <w:sz w:val="18"/>
          <w:szCs w:val="18"/>
          <w:rtl w:val="0"/>
        </w:rPr>
        <w:t xml:space="preserve">means the, maximum amount which can be advanced to a Borrower as Subscription Amounts pursuant to any Note Issuance under Facility B, being the lesser of:</w:t>
      </w:r>
    </w:p>
    <w:p w:rsidR="00000000" w:rsidDel="00000000" w:rsidP="00000000" w:rsidRDefault="00000000" w:rsidRPr="00000000" w14:paraId="00000042">
      <w:pPr>
        <w:numPr>
          <w:ilvl w:val="3"/>
          <w:numId w:val="2"/>
        </w:numPr>
        <w:pBdr>
          <w:top w:space="0" w:sz="0" w:val="nil"/>
          <w:left w:space="0" w:sz="0" w:val="nil"/>
          <w:bottom w:space="0" w:sz="0" w:val="nil"/>
          <w:right w:space="0" w:sz="0" w:val="nil"/>
          <w:between w:space="0" w:sz="0" w:val="nil"/>
        </w:pBdr>
        <w:tabs>
          <w:tab w:val="left" w:pos="851"/>
        </w:tabs>
        <w:spacing w:after="120" w:lineRule="auto"/>
        <w:ind w:left="709" w:hanging="709"/>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 amount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and</w:t>
      </w:r>
    </w:p>
    <w:p w:rsidR="00000000" w:rsidDel="00000000" w:rsidP="00000000" w:rsidRDefault="00000000" w:rsidRPr="00000000" w14:paraId="00000043">
      <w:pPr>
        <w:numPr>
          <w:ilvl w:val="3"/>
          <w:numId w:val="2"/>
        </w:numPr>
        <w:pBdr>
          <w:top w:space="0" w:sz="0" w:val="nil"/>
          <w:left w:space="0" w:sz="0" w:val="nil"/>
          <w:bottom w:space="0" w:sz="0" w:val="nil"/>
          <w:right w:space="0" w:sz="0" w:val="nil"/>
          <w:between w:space="0" w:sz="0" w:val="nil"/>
        </w:pBdr>
        <w:tabs>
          <w:tab w:val="left" w:pos="851"/>
        </w:tabs>
        <w:spacing w:after="120" w:lineRule="auto"/>
        <w:ind w:left="709" w:hanging="709"/>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commitment amount set out in the Fully Funded Notice.</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Facility B Exposure </w:t>
      </w:r>
      <w:r w:rsidDel="00000000" w:rsidR="00000000" w:rsidRPr="00000000">
        <w:rPr>
          <w:rFonts w:ascii="Calibri" w:cs="Calibri" w:eastAsia="Calibri" w:hAnsi="Calibri"/>
          <w:color w:val="000000"/>
          <w:sz w:val="18"/>
          <w:szCs w:val="18"/>
          <w:rtl w:val="0"/>
        </w:rPr>
        <w:t xml:space="preserve">means the aggregate amount of the Subscription Amounts advanced under the Notes which have been issued and remain outstanding.</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Finance Documents </w:t>
      </w:r>
      <w:r w:rsidDel="00000000" w:rsidR="00000000" w:rsidRPr="00000000">
        <w:rPr>
          <w:rFonts w:ascii="Calibri" w:cs="Calibri" w:eastAsia="Calibri" w:hAnsi="Calibri"/>
          <w:color w:val="000000"/>
          <w:sz w:val="18"/>
          <w:szCs w:val="18"/>
          <w:rtl w:val="0"/>
        </w:rPr>
        <w:t xml:space="preserve">means the Agreement, the Notes Terms, the Transaction Security Documents and any other document that has been designated as a Finance Document by the Borrower and the Funders.</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Finance Party</w:t>
      </w:r>
      <w:r w:rsidDel="00000000" w:rsidR="00000000" w:rsidRPr="00000000">
        <w:rPr>
          <w:rFonts w:ascii="Calibri" w:cs="Calibri" w:eastAsia="Calibri" w:hAnsi="Calibri"/>
          <w:color w:val="000000"/>
          <w:sz w:val="18"/>
          <w:szCs w:val="18"/>
          <w:rtl w:val="0"/>
        </w:rPr>
        <w:t xml:space="preserve"> means a Funder, Facility Agent or the Security Agent.</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Fully Funded Notice </w:t>
      </w:r>
      <w:r w:rsidDel="00000000" w:rsidR="00000000" w:rsidRPr="00000000">
        <w:rPr>
          <w:rFonts w:ascii="Calibri" w:cs="Calibri" w:eastAsia="Calibri" w:hAnsi="Calibri"/>
          <w:color w:val="000000"/>
          <w:sz w:val="18"/>
          <w:szCs w:val="18"/>
          <w:rtl w:val="0"/>
        </w:rPr>
        <w:t xml:space="preserve">means a written notice from the CrowdFunder, confirming amongst other things:</w:t>
      </w:r>
    </w:p>
    <w:p w:rsidR="00000000" w:rsidDel="00000000" w:rsidP="00000000" w:rsidRDefault="00000000" w:rsidRPr="00000000" w14:paraId="00000048">
      <w:pPr>
        <w:numPr>
          <w:ilvl w:val="1"/>
          <w:numId w:val="8"/>
        </w:numPr>
        <w:pBdr>
          <w:top w:space="0" w:sz="0" w:val="nil"/>
          <w:left w:space="0" w:sz="0" w:val="nil"/>
          <w:bottom w:space="0" w:sz="0" w:val="nil"/>
          <w:right w:space="0" w:sz="0" w:val="nil"/>
          <w:between w:space="0" w:sz="0" w:val="nil"/>
        </w:pBdr>
        <w:spacing w:after="120" w:lineRule="auto"/>
        <w:ind w:left="709" w:hanging="720"/>
        <w:jc w:val="both"/>
        <w:rPr>
          <w:sz w:val="18"/>
          <w:szCs w:val="18"/>
        </w:rPr>
      </w:pPr>
      <w:r w:rsidDel="00000000" w:rsidR="00000000" w:rsidRPr="00000000">
        <w:rPr>
          <w:rFonts w:ascii="Calibri" w:cs="Calibri" w:eastAsia="Calibri" w:hAnsi="Calibri"/>
          <w:color w:val="000000"/>
          <w:sz w:val="18"/>
          <w:szCs w:val="18"/>
          <w:rtl w:val="0"/>
        </w:rPr>
        <w:t xml:space="preserve">that the crowdfunding campaign to finance the Borrower has successfully closed on its platform; and</w:t>
      </w:r>
      <w:r w:rsidDel="00000000" w:rsidR="00000000" w:rsidRPr="00000000">
        <w:rPr>
          <w:rtl w:val="0"/>
        </w:rPr>
      </w:r>
    </w:p>
    <w:p w:rsidR="00000000" w:rsidDel="00000000" w:rsidP="00000000" w:rsidRDefault="00000000" w:rsidRPr="00000000" w14:paraId="00000049">
      <w:pPr>
        <w:numPr>
          <w:ilvl w:val="1"/>
          <w:numId w:val="8"/>
        </w:numPr>
        <w:pBdr>
          <w:top w:space="0" w:sz="0" w:val="nil"/>
          <w:left w:space="0" w:sz="0" w:val="nil"/>
          <w:bottom w:space="0" w:sz="0" w:val="nil"/>
          <w:right w:space="0" w:sz="0" w:val="nil"/>
          <w:between w:space="0" w:sz="0" w:val="nil"/>
        </w:pBdr>
        <w:spacing w:after="120" w:lineRule="auto"/>
        <w:ind w:left="709" w:hanging="720"/>
        <w:jc w:val="both"/>
        <w:rPr>
          <w:sz w:val="18"/>
          <w:szCs w:val="18"/>
        </w:rPr>
      </w:pPr>
      <w:r w:rsidDel="00000000" w:rsidR="00000000" w:rsidRPr="00000000">
        <w:rPr>
          <w:rFonts w:ascii="Calibri" w:cs="Calibri" w:eastAsia="Calibri" w:hAnsi="Calibri"/>
          <w:color w:val="000000"/>
          <w:sz w:val="18"/>
          <w:szCs w:val="18"/>
          <w:rtl w:val="0"/>
        </w:rPr>
        <w:t xml:space="preserve">the commitment amount of the Facility B Commitment. </w:t>
      </w:r>
      <w:r w:rsidDel="00000000" w:rsidR="00000000" w:rsidRPr="00000000">
        <w:rPr>
          <w:rFonts w:ascii="Calibri" w:cs="Calibri" w:eastAsia="Calibri" w:hAnsi="Calibri"/>
          <w:color w:val="000000"/>
          <w:sz w:val="18"/>
          <w:szCs w:val="18"/>
          <w:vertAlign w:val="superscript"/>
        </w:rPr>
        <w:footnoteReference w:customMarkFollows="0" w:id="3"/>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i w:val="1"/>
          <w:color w:val="000000"/>
          <w:sz w:val="18"/>
          <w:szCs w:val="18"/>
          <w:rtl w:val="0"/>
        </w:rPr>
        <w:t xml:space="preserve">Funder </w:t>
      </w:r>
      <w:r w:rsidDel="00000000" w:rsidR="00000000" w:rsidRPr="00000000">
        <w:rPr>
          <w:rFonts w:ascii="Calibri" w:cs="Calibri" w:eastAsia="Calibri" w:hAnsi="Calibri"/>
          <w:color w:val="000000"/>
          <w:sz w:val="18"/>
          <w:szCs w:val="18"/>
          <w:rtl w:val="0"/>
        </w:rPr>
        <w:t xml:space="preserve">means the Commercial Lender and the Crowdfunder.</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262626"/>
          <w:sz w:val="18"/>
          <w:szCs w:val="18"/>
        </w:rPr>
      </w:pPr>
      <w:r w:rsidDel="00000000" w:rsidR="00000000" w:rsidRPr="00000000">
        <w:rPr>
          <w:rFonts w:ascii="Calibri" w:cs="Calibri" w:eastAsia="Calibri" w:hAnsi="Calibri"/>
          <w:b w:val="1"/>
          <w:i w:val="1"/>
          <w:color w:val="000000"/>
          <w:sz w:val="18"/>
          <w:szCs w:val="18"/>
          <w:rtl w:val="0"/>
        </w:rPr>
        <w:t xml:space="preserve">Funding Date </w:t>
      </w:r>
      <w:r w:rsidDel="00000000" w:rsidR="00000000" w:rsidRPr="00000000">
        <w:rPr>
          <w:rFonts w:ascii="Calibri" w:cs="Calibri" w:eastAsia="Calibri" w:hAnsi="Calibri"/>
          <w:color w:val="000000"/>
          <w:sz w:val="18"/>
          <w:szCs w:val="18"/>
          <w:rtl w:val="0"/>
        </w:rPr>
        <w:t xml:space="preserve">means the date on which an Advance is made under the Facility.</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Group </w:t>
      </w:r>
      <w:r w:rsidDel="00000000" w:rsidR="00000000" w:rsidRPr="00000000">
        <w:rPr>
          <w:rFonts w:ascii="Calibri" w:cs="Calibri" w:eastAsia="Calibri" w:hAnsi="Calibri"/>
          <w:color w:val="000000"/>
          <w:sz w:val="18"/>
          <w:szCs w:val="18"/>
          <w:rtl w:val="0"/>
        </w:rPr>
        <w:t xml:space="preserve">means the [Borrower / Guarantor] and any Subsidiaries.</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Group Company</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means any of the [Borrower / Guarantor and its Subsidiaries].</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Guarantor </w:t>
      </w:r>
      <w:r w:rsidDel="00000000" w:rsidR="00000000" w:rsidRPr="00000000">
        <w:rPr>
          <w:rFonts w:ascii="Calibri" w:cs="Calibri" w:eastAsia="Calibri" w:hAnsi="Calibri"/>
          <w:color w:val="000000"/>
          <w:sz w:val="18"/>
          <w:szCs w:val="18"/>
          <w:rtl w:val="0"/>
        </w:rPr>
        <w:t xml:space="preserve">means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a limited liability company organized under the laws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Hedging Agreement(s)</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means the hedging agreements dated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between the Borrower and the Hedging Provider.</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Hedging Provider</w:t>
      </w:r>
      <w:r w:rsidDel="00000000" w:rsidR="00000000" w:rsidRPr="00000000">
        <w:rPr>
          <w:rFonts w:ascii="Calibri" w:cs="Calibri" w:eastAsia="Calibri" w:hAnsi="Calibri"/>
          <w:i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means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Rule="auto"/>
        <w:jc w:val="both"/>
        <w:rPr>
          <w:rFonts w:ascii="Calibri" w:cs="Calibri" w:eastAsia="Calibri" w:hAnsi="Calibri"/>
          <w:i w:val="1"/>
          <w:color w:val="000000"/>
          <w:sz w:val="18"/>
          <w:szCs w:val="18"/>
        </w:rPr>
      </w:pPr>
      <w:r w:rsidDel="00000000" w:rsidR="00000000" w:rsidRPr="00000000">
        <w:rPr>
          <w:rFonts w:ascii="Calibri" w:cs="Calibri" w:eastAsia="Calibri" w:hAnsi="Calibri"/>
          <w:b w:val="1"/>
          <w:i w:val="1"/>
          <w:color w:val="000000"/>
          <w:sz w:val="18"/>
          <w:szCs w:val="18"/>
          <w:rtl w:val="0"/>
        </w:rPr>
        <w:t xml:space="preserve">Interest Rate</w:t>
      </w:r>
      <w:r w:rsidDel="00000000" w:rsidR="00000000" w:rsidRPr="00000000">
        <w:rPr>
          <w:rFonts w:ascii="Calibri" w:cs="Calibri" w:eastAsia="Calibri" w:hAnsi="Calibri"/>
          <w:i w:val="1"/>
          <w:color w:val="000000"/>
          <w:sz w:val="18"/>
          <w:szCs w:val="18"/>
          <w:rtl w:val="0"/>
        </w:rPr>
        <w:t xml:space="preserve"> means [INSERT].</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Loan </w:t>
      </w:r>
      <w:r w:rsidDel="00000000" w:rsidR="00000000" w:rsidRPr="00000000">
        <w:rPr>
          <w:rFonts w:ascii="Calibri" w:cs="Calibri" w:eastAsia="Calibri" w:hAnsi="Calibri"/>
          <w:color w:val="000000"/>
          <w:sz w:val="18"/>
          <w:szCs w:val="18"/>
          <w:rtl w:val="0"/>
        </w:rPr>
        <w:t xml:space="preserve">means a loan which is advanced under Facility A.</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Note </w:t>
      </w:r>
      <w:r w:rsidDel="00000000" w:rsidR="00000000" w:rsidRPr="00000000">
        <w:rPr>
          <w:rFonts w:ascii="Calibri" w:cs="Calibri" w:eastAsia="Calibri" w:hAnsi="Calibri"/>
          <w:color w:val="000000"/>
          <w:sz w:val="18"/>
          <w:szCs w:val="18"/>
          <w:rtl w:val="0"/>
        </w:rPr>
        <w:t xml:space="preserve">means a note issued by the Borrower, pursuant to the terms of Schedule 5 </w:t>
      </w:r>
      <w:r w:rsidDel="00000000" w:rsidR="00000000" w:rsidRPr="00000000">
        <w:rPr>
          <w:rFonts w:ascii="Calibri" w:cs="Calibri" w:eastAsia="Calibri" w:hAnsi="Calibri"/>
          <w:i w:val="1"/>
          <w:color w:val="000000"/>
          <w:sz w:val="18"/>
          <w:szCs w:val="18"/>
          <w:rtl w:val="0"/>
        </w:rPr>
        <w:t xml:space="preserve">(Form of Note Terms and Conditions).</w:t>
      </w:r>
      <w:r w:rsidDel="00000000" w:rsidR="00000000" w:rsidRPr="00000000">
        <w:rPr>
          <w:rFonts w:ascii="Calibri" w:cs="Calibri" w:eastAsia="Calibri" w:hAnsi="Calibri"/>
          <w:i w:val="1"/>
          <w:color w:val="000000"/>
          <w:sz w:val="18"/>
          <w:szCs w:val="18"/>
          <w:vertAlign w:val="superscript"/>
        </w:rPr>
        <w:footnoteReference w:customMarkFollows="0" w:id="4"/>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Note</w:t>
      </w:r>
      <w:r w:rsidDel="00000000" w:rsidR="00000000" w:rsidRPr="00000000">
        <w:rPr>
          <w:rFonts w:ascii="Calibri" w:cs="Calibri" w:eastAsia="Calibri" w:hAnsi="Calibri"/>
          <w:i w:val="1"/>
          <w:color w:val="000000"/>
          <w:sz w:val="18"/>
          <w:szCs w:val="18"/>
          <w:rtl w:val="0"/>
        </w:rPr>
        <w:t xml:space="preserve"> </w:t>
      </w:r>
      <w:r w:rsidDel="00000000" w:rsidR="00000000" w:rsidRPr="00000000">
        <w:rPr>
          <w:rFonts w:ascii="Calibri" w:cs="Calibri" w:eastAsia="Calibri" w:hAnsi="Calibri"/>
          <w:b w:val="1"/>
          <w:i w:val="1"/>
          <w:color w:val="000000"/>
          <w:sz w:val="18"/>
          <w:szCs w:val="18"/>
          <w:rtl w:val="0"/>
        </w:rPr>
        <w:t xml:space="preserve">Issuance</w:t>
      </w:r>
      <w:r w:rsidDel="00000000" w:rsidR="00000000" w:rsidRPr="00000000">
        <w:rPr>
          <w:rFonts w:ascii="Calibri" w:cs="Calibri" w:eastAsia="Calibri" w:hAnsi="Calibri"/>
          <w:i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means a subscription and issuance of a note under Facility B.</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Note Terms </w:t>
      </w:r>
      <w:r w:rsidDel="00000000" w:rsidR="00000000" w:rsidRPr="00000000">
        <w:rPr>
          <w:rFonts w:ascii="Calibri" w:cs="Calibri" w:eastAsia="Calibri" w:hAnsi="Calibri"/>
          <w:color w:val="000000"/>
          <w:sz w:val="18"/>
          <w:szCs w:val="18"/>
          <w:rtl w:val="0"/>
        </w:rPr>
        <w:t xml:space="preserve">means the Note Terms and Conditions substantially in the form of Schedule 5</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Maturity Date </w:t>
      </w:r>
      <w:r w:rsidDel="00000000" w:rsidR="00000000" w:rsidRPr="00000000">
        <w:rPr>
          <w:rFonts w:ascii="Calibri" w:cs="Calibri" w:eastAsia="Calibri" w:hAnsi="Calibri"/>
          <w:color w:val="000000"/>
          <w:sz w:val="18"/>
          <w:szCs w:val="18"/>
          <w:rtl w:val="0"/>
        </w:rPr>
        <w:t xml:space="preserve">has the meaning given in Clause 3.5 </w:t>
      </w:r>
      <w:r w:rsidDel="00000000" w:rsidR="00000000" w:rsidRPr="00000000">
        <w:rPr>
          <w:rFonts w:ascii="Calibri" w:cs="Calibri" w:eastAsia="Calibri" w:hAnsi="Calibri"/>
          <w:i w:val="1"/>
          <w:color w:val="000000"/>
          <w:sz w:val="18"/>
          <w:szCs w:val="18"/>
          <w:rtl w:val="0"/>
        </w:rPr>
        <w:t xml:space="preserve">(Term).</w:t>
      </w: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Obligor </w:t>
      </w:r>
      <w:r w:rsidDel="00000000" w:rsidR="00000000" w:rsidRPr="00000000">
        <w:rPr>
          <w:rFonts w:ascii="Calibri" w:cs="Calibri" w:eastAsia="Calibri" w:hAnsi="Calibri"/>
          <w:color w:val="000000"/>
          <w:sz w:val="18"/>
          <w:szCs w:val="18"/>
          <w:rtl w:val="0"/>
        </w:rPr>
        <w:t xml:space="preserve">means the Borrower, [the Guarantor], and [the Downstream Borrower].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Permitted Region</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means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Permitted Financial Indebtedness </w:t>
      </w:r>
      <w:r w:rsidDel="00000000" w:rsidR="00000000" w:rsidRPr="00000000">
        <w:rPr>
          <w:rFonts w:ascii="Calibri" w:cs="Calibri" w:eastAsia="Calibri" w:hAnsi="Calibri"/>
          <w:color w:val="000000"/>
          <w:sz w:val="18"/>
          <w:szCs w:val="18"/>
          <w:rtl w:val="0"/>
        </w:rPr>
        <w:t xml:space="preserve">means:</w:t>
      </w:r>
    </w:p>
    <w:p w:rsidR="00000000" w:rsidDel="00000000" w:rsidP="00000000" w:rsidRDefault="00000000" w:rsidRPr="00000000" w14:paraId="0000005A">
      <w:pPr>
        <w:numPr>
          <w:ilvl w:val="3"/>
          <w:numId w:val="11"/>
        </w:numPr>
        <w:pBdr>
          <w:top w:space="0" w:sz="0" w:val="nil"/>
          <w:left w:space="0" w:sz="0" w:val="nil"/>
          <w:bottom w:space="0" w:sz="0" w:val="nil"/>
          <w:right w:space="0" w:sz="0" w:val="nil"/>
          <w:between w:space="0" w:sz="0" w:val="nil"/>
        </w:pBdr>
        <w:spacing w:after="120" w:lineRule="auto"/>
        <w:ind w:left="709" w:hanging="720"/>
        <w:jc w:val="both"/>
        <w:rPr>
          <w:sz w:val="18"/>
          <w:szCs w:val="18"/>
        </w:rPr>
      </w:pPr>
      <w:r w:rsidDel="00000000" w:rsidR="00000000" w:rsidRPr="00000000">
        <w:rPr>
          <w:rFonts w:ascii="Calibri" w:cs="Calibri" w:eastAsia="Calibri" w:hAnsi="Calibri"/>
          <w:color w:val="000000"/>
          <w:sz w:val="18"/>
          <w:szCs w:val="18"/>
          <w:rtl w:val="0"/>
        </w:rPr>
        <w:t xml:space="preserve">any Financial Indebtedness set out in Schedule 2 (</w:t>
      </w:r>
      <w:r w:rsidDel="00000000" w:rsidR="00000000" w:rsidRPr="00000000">
        <w:rPr>
          <w:rFonts w:ascii="Calibri" w:cs="Calibri" w:eastAsia="Calibri" w:hAnsi="Calibri"/>
          <w:i w:val="1"/>
          <w:color w:val="000000"/>
          <w:sz w:val="18"/>
          <w:szCs w:val="18"/>
          <w:rtl w:val="0"/>
        </w:rPr>
        <w:t xml:space="preserve">List of Permitted Loans)</w:t>
      </w:r>
      <w:r w:rsidDel="00000000" w:rsidR="00000000" w:rsidRPr="00000000">
        <w:rPr>
          <w:rFonts w:ascii="Calibri" w:cs="Calibri" w:eastAsia="Calibri" w:hAnsi="Calibri"/>
          <w:color w:val="000000"/>
          <w:sz w:val="18"/>
          <w:szCs w:val="18"/>
          <w:rtl w:val="0"/>
        </w:rPr>
        <w:t xml:space="preserve">; or</w:t>
      </w:r>
      <w:r w:rsidDel="00000000" w:rsidR="00000000" w:rsidRPr="00000000">
        <w:rPr>
          <w:rtl w:val="0"/>
        </w:rPr>
      </w:r>
    </w:p>
    <w:p w:rsidR="00000000" w:rsidDel="00000000" w:rsidP="00000000" w:rsidRDefault="00000000" w:rsidRPr="00000000" w14:paraId="0000005B">
      <w:pPr>
        <w:numPr>
          <w:ilvl w:val="3"/>
          <w:numId w:val="11"/>
        </w:numPr>
        <w:pBdr>
          <w:top w:space="0" w:sz="0" w:val="nil"/>
          <w:left w:space="0" w:sz="0" w:val="nil"/>
          <w:bottom w:space="0" w:sz="0" w:val="nil"/>
          <w:right w:space="0" w:sz="0" w:val="nil"/>
          <w:between w:space="0" w:sz="0" w:val="nil"/>
        </w:pBdr>
        <w:spacing w:after="120" w:lineRule="auto"/>
        <w:ind w:left="709" w:hanging="720"/>
        <w:jc w:val="both"/>
        <w:rPr>
          <w:sz w:val="18"/>
          <w:szCs w:val="18"/>
        </w:rPr>
      </w:pPr>
      <w:r w:rsidDel="00000000" w:rsidR="00000000" w:rsidRPr="00000000">
        <w:rPr>
          <w:rFonts w:ascii="Calibri" w:cs="Calibri" w:eastAsia="Calibri" w:hAnsi="Calibri"/>
          <w:color w:val="000000"/>
          <w:sz w:val="18"/>
          <w:szCs w:val="18"/>
          <w:rtl w:val="0"/>
        </w:rPr>
        <w:t xml:space="preserve">any Financial Indebtedness incurred with the prior written approval of the Lender.</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Permitted Security </w:t>
      </w:r>
      <w:r w:rsidDel="00000000" w:rsidR="00000000" w:rsidRPr="00000000">
        <w:rPr>
          <w:rFonts w:ascii="Calibri" w:cs="Calibri" w:eastAsia="Calibri" w:hAnsi="Calibri"/>
          <w:color w:val="000000"/>
          <w:sz w:val="18"/>
          <w:szCs w:val="18"/>
          <w:rtl w:val="0"/>
        </w:rPr>
        <w:t xml:space="preserve">means the security set out in Schedule 3 </w:t>
      </w:r>
      <w:r w:rsidDel="00000000" w:rsidR="00000000" w:rsidRPr="00000000">
        <w:rPr>
          <w:rFonts w:ascii="Calibri" w:cs="Calibri" w:eastAsia="Calibri" w:hAnsi="Calibri"/>
          <w:i w:val="1"/>
          <w:color w:val="000000"/>
          <w:sz w:val="18"/>
          <w:szCs w:val="18"/>
          <w:rtl w:val="0"/>
        </w:rPr>
        <w:t xml:space="preserve">(List of Permitted Security)</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Project </w:t>
      </w:r>
      <w:r w:rsidDel="00000000" w:rsidR="00000000" w:rsidRPr="00000000">
        <w:rPr>
          <w:rFonts w:ascii="Calibri" w:cs="Calibri" w:eastAsia="Calibri" w:hAnsi="Calibri"/>
          <w:color w:val="000000"/>
          <w:sz w:val="18"/>
          <w:szCs w:val="18"/>
          <w:rtl w:val="0"/>
        </w:rPr>
        <w:t xml:space="preserve">means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tl w:val="0"/>
        </w:rPr>
      </w:r>
    </w:p>
    <w:p w:rsidR="00000000" w:rsidDel="00000000" w:rsidP="00000000" w:rsidRDefault="00000000" w:rsidRPr="00000000" w14:paraId="0000005E">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Relevant Currency </w:t>
      </w:r>
      <w:r w:rsidDel="00000000" w:rsidR="00000000" w:rsidRPr="00000000">
        <w:rPr>
          <w:rFonts w:ascii="Calibri" w:cs="Calibri" w:eastAsia="Calibri" w:hAnsi="Calibri"/>
          <w:sz w:val="18"/>
          <w:szCs w:val="18"/>
          <w:rtl w:val="0"/>
        </w:rPr>
        <w:t xml:space="preserve">means:</w:t>
      </w:r>
    </w:p>
    <w:p w:rsidR="00000000" w:rsidDel="00000000" w:rsidP="00000000" w:rsidRDefault="00000000" w:rsidRPr="00000000" w14:paraId="0000005F">
      <w:pPr>
        <w:numPr>
          <w:ilvl w:val="1"/>
          <w:numId w:val="16"/>
        </w:numPr>
        <w:pBdr>
          <w:top w:space="0" w:sz="0" w:val="nil"/>
          <w:left w:space="0" w:sz="0" w:val="nil"/>
          <w:bottom w:space="0" w:sz="0" w:val="nil"/>
          <w:right w:space="0" w:sz="0" w:val="nil"/>
          <w:between w:space="0" w:sz="0" w:val="nil"/>
        </w:pBdr>
        <w:spacing w:after="120" w:lineRule="auto"/>
        <w:ind w:left="709" w:hanging="720"/>
        <w:jc w:val="both"/>
        <w:rPr>
          <w:sz w:val="18"/>
          <w:szCs w:val="18"/>
        </w:rPr>
      </w:pPr>
      <w:r w:rsidDel="00000000" w:rsidR="00000000" w:rsidRPr="00000000">
        <w:rPr>
          <w:rFonts w:ascii="Calibri" w:cs="Calibri" w:eastAsia="Calibri" w:hAnsi="Calibri"/>
          <w:color w:val="000000"/>
          <w:sz w:val="18"/>
          <w:szCs w:val="18"/>
          <w:rtl w:val="0"/>
        </w:rPr>
        <w:t xml:space="preserve">in relation to Facility A [US$] / [EUR].; and </w:t>
      </w:r>
      <w:r w:rsidDel="00000000" w:rsidR="00000000" w:rsidRPr="00000000">
        <w:rPr>
          <w:rtl w:val="0"/>
        </w:rPr>
      </w:r>
    </w:p>
    <w:p w:rsidR="00000000" w:rsidDel="00000000" w:rsidP="00000000" w:rsidRDefault="00000000" w:rsidRPr="00000000" w14:paraId="00000060">
      <w:pPr>
        <w:numPr>
          <w:ilvl w:val="1"/>
          <w:numId w:val="16"/>
        </w:numPr>
        <w:pBdr>
          <w:top w:space="0" w:sz="0" w:val="nil"/>
          <w:left w:space="0" w:sz="0" w:val="nil"/>
          <w:bottom w:space="0" w:sz="0" w:val="nil"/>
          <w:right w:space="0" w:sz="0" w:val="nil"/>
          <w:between w:space="0" w:sz="0" w:val="nil"/>
        </w:pBdr>
        <w:spacing w:after="120" w:lineRule="auto"/>
        <w:ind w:left="709" w:hanging="720"/>
        <w:jc w:val="both"/>
        <w:rPr>
          <w:sz w:val="18"/>
          <w:szCs w:val="18"/>
        </w:rPr>
      </w:pPr>
      <w:r w:rsidDel="00000000" w:rsidR="00000000" w:rsidRPr="00000000">
        <w:rPr>
          <w:rFonts w:ascii="Calibri" w:cs="Calibri" w:eastAsia="Calibri" w:hAnsi="Calibri"/>
          <w:color w:val="000000"/>
          <w:sz w:val="18"/>
          <w:szCs w:val="18"/>
          <w:rtl w:val="0"/>
        </w:rPr>
        <w:t xml:space="preserve">in relation to Facility B [US$] / [EUR].</w:t>
      </w:r>
      <w:r w:rsidDel="00000000" w:rsidR="00000000" w:rsidRPr="00000000">
        <w:rPr>
          <w:rtl w:val="0"/>
        </w:rPr>
      </w:r>
    </w:p>
    <w:p w:rsidR="00000000" w:rsidDel="00000000" w:rsidP="00000000" w:rsidRDefault="00000000" w:rsidRPr="00000000" w14:paraId="00000061">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Security Agent </w:t>
      </w:r>
      <w:r w:rsidDel="00000000" w:rsidR="00000000" w:rsidRPr="00000000">
        <w:rPr>
          <w:rFonts w:ascii="Calibri" w:cs="Calibri" w:eastAsia="Calibri" w:hAnsi="Calibri"/>
          <w:sz w:val="18"/>
          <w:szCs w:val="18"/>
          <w:rtl w:val="0"/>
        </w:rPr>
        <w:t xml:space="preserve">means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a limited liability company organized under the laws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tl w:val="0"/>
        </w:rPr>
      </w:r>
    </w:p>
    <w:p w:rsidR="00000000" w:rsidDel="00000000" w:rsidP="00000000" w:rsidRDefault="00000000" w:rsidRPr="00000000" w14:paraId="00000062">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Subscription </w:t>
      </w:r>
      <w:r w:rsidDel="00000000" w:rsidR="00000000" w:rsidRPr="00000000">
        <w:rPr>
          <w:rFonts w:ascii="Calibri" w:cs="Calibri" w:eastAsia="Calibri" w:hAnsi="Calibri"/>
          <w:sz w:val="18"/>
          <w:szCs w:val="18"/>
          <w:rtl w:val="0"/>
        </w:rPr>
        <w:t xml:space="preserve">means a subscription for Notes.</w:t>
      </w:r>
    </w:p>
    <w:p w:rsidR="00000000" w:rsidDel="00000000" w:rsidP="00000000" w:rsidRDefault="00000000" w:rsidRPr="00000000" w14:paraId="00000063">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Subscription Amount </w:t>
      </w:r>
      <w:r w:rsidDel="00000000" w:rsidR="00000000" w:rsidRPr="00000000">
        <w:rPr>
          <w:rFonts w:ascii="Calibri" w:cs="Calibri" w:eastAsia="Calibri" w:hAnsi="Calibri"/>
          <w:sz w:val="18"/>
          <w:szCs w:val="18"/>
          <w:rtl w:val="0"/>
        </w:rPr>
        <w:t xml:space="preserve">means an amount advanced to the Borrower pursuant to Note Issuance under Facility B.</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Subsidiary</w:t>
      </w:r>
      <w:r w:rsidDel="00000000" w:rsidR="00000000" w:rsidRPr="00000000">
        <w:rPr>
          <w:rFonts w:ascii="Calibri" w:cs="Calibri" w:eastAsia="Calibri" w:hAnsi="Calibri"/>
          <w:color w:val="000000"/>
          <w:sz w:val="18"/>
          <w:szCs w:val="18"/>
          <w:rtl w:val="0"/>
        </w:rPr>
        <w:t xml:space="preserve"> means an entity in respect of which a person has direct or indirect control or owns directly or indirectly more than 50 per cent. of the voting capital or similar right of ownership and </w:t>
      </w:r>
      <w:r w:rsidDel="00000000" w:rsidR="00000000" w:rsidRPr="00000000">
        <w:rPr>
          <w:rFonts w:ascii="Calibri" w:cs="Calibri" w:eastAsia="Calibri" w:hAnsi="Calibri"/>
          <w:b w:val="1"/>
          <w:color w:val="000000"/>
          <w:sz w:val="18"/>
          <w:szCs w:val="18"/>
          <w:rtl w:val="0"/>
        </w:rPr>
        <w:t xml:space="preserve">control</w:t>
      </w:r>
      <w:r w:rsidDel="00000000" w:rsidR="00000000" w:rsidRPr="00000000">
        <w:rPr>
          <w:rFonts w:ascii="Calibri" w:cs="Calibri" w:eastAsia="Calibri" w:hAnsi="Calibri"/>
          <w:color w:val="000000"/>
          <w:sz w:val="18"/>
          <w:szCs w:val="18"/>
          <w:rtl w:val="0"/>
        </w:rPr>
        <w:t xml:space="preserve"> for this purpose means the power to direct the management and the policies of the entity whether through the ownership of voting capital, by contract or otherwise.</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bookmarkStart w:colFirst="0" w:colLast="0" w:name="_1fob9te" w:id="2"/>
      <w:bookmarkEnd w:id="2"/>
      <w:r w:rsidDel="00000000" w:rsidR="00000000" w:rsidRPr="00000000">
        <w:rPr>
          <w:rFonts w:ascii="Calibri" w:cs="Calibri" w:eastAsia="Calibri" w:hAnsi="Calibri"/>
          <w:b w:val="1"/>
          <w:i w:val="1"/>
          <w:color w:val="000000"/>
          <w:sz w:val="18"/>
          <w:szCs w:val="18"/>
          <w:rtl w:val="0"/>
        </w:rPr>
        <w:t xml:space="preserve">Website Access</w:t>
      </w:r>
      <w:r w:rsidDel="00000000" w:rsidR="00000000" w:rsidRPr="00000000">
        <w:rPr>
          <w:rFonts w:ascii="Calibri" w:cs="Calibri" w:eastAsia="Calibri" w:hAnsi="Calibri"/>
          <w:i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means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tl w:val="0"/>
        </w:rPr>
      </w:r>
    </w:p>
    <w:p w:rsidR="00000000" w:rsidDel="00000000" w:rsidP="00000000" w:rsidRDefault="00000000" w:rsidRPr="00000000" w14:paraId="00000066">
      <w:pP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i w:val="1"/>
          <w:sz w:val="18"/>
          <w:szCs w:val="18"/>
          <w:rtl w:val="0"/>
        </w:rPr>
        <w:t xml:space="preserve">Transaction Security Document </w:t>
      </w:r>
      <w:r w:rsidDel="00000000" w:rsidR="00000000" w:rsidRPr="00000000">
        <w:rPr>
          <w:rFonts w:ascii="Calibri" w:cs="Calibri" w:eastAsia="Calibri" w:hAnsi="Calibri"/>
          <w:sz w:val="18"/>
          <w:szCs w:val="18"/>
          <w:rtl w:val="0"/>
        </w:rPr>
        <w:t xml:space="preserve">means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US$</w:t>
      </w:r>
      <w:r w:rsidDel="00000000" w:rsidR="00000000" w:rsidRPr="00000000">
        <w:rPr>
          <w:rFonts w:ascii="Calibri" w:cs="Calibri" w:eastAsia="Calibri" w:hAnsi="Calibri"/>
          <w:color w:val="000000"/>
          <w:sz w:val="18"/>
          <w:szCs w:val="18"/>
          <w:rtl w:val="0"/>
        </w:rPr>
        <w:t xml:space="preserve">, $ or </w:t>
      </w:r>
      <w:r w:rsidDel="00000000" w:rsidR="00000000" w:rsidRPr="00000000">
        <w:rPr>
          <w:rFonts w:ascii="Calibri" w:cs="Calibri" w:eastAsia="Calibri" w:hAnsi="Calibri"/>
          <w:b w:val="1"/>
          <w:i w:val="1"/>
          <w:color w:val="000000"/>
          <w:sz w:val="18"/>
          <w:szCs w:val="18"/>
          <w:rtl w:val="0"/>
        </w:rPr>
        <w:t xml:space="preserve">dollars</w:t>
      </w:r>
      <w:r w:rsidDel="00000000" w:rsidR="00000000" w:rsidRPr="00000000">
        <w:rPr>
          <w:rFonts w:ascii="Calibri" w:cs="Calibri" w:eastAsia="Calibri" w:hAnsi="Calibri"/>
          <w:color w:val="000000"/>
          <w:sz w:val="18"/>
          <w:szCs w:val="18"/>
          <w:rtl w:val="0"/>
        </w:rPr>
        <w:t xml:space="preserve">, the lawful currency of the United States of America.</w:t>
      </w:r>
    </w:p>
    <w:p w:rsidR="00000000" w:rsidDel="00000000" w:rsidP="00000000" w:rsidRDefault="00000000" w:rsidRPr="00000000" w14:paraId="00000068">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Construction</w:t>
      </w:r>
    </w:p>
    <w:p w:rsidR="00000000" w:rsidDel="00000000" w:rsidP="00000000" w:rsidRDefault="00000000" w:rsidRPr="00000000" w14:paraId="00000069">
      <w:pPr>
        <w:spacing w:after="120" w:lineRule="auto"/>
        <w:ind w:firstLine="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 the Agreement:</w:t>
      </w:r>
    </w:p>
    <w:p w:rsidR="00000000" w:rsidDel="00000000" w:rsidP="00000000" w:rsidRDefault="00000000" w:rsidRPr="00000000" w14:paraId="0000006A">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w:t>
      </w:r>
      <w:r w:rsidDel="00000000" w:rsidR="00000000" w:rsidRPr="00000000">
        <w:rPr>
          <w:rFonts w:ascii="Calibri" w:cs="Calibri" w:eastAsia="Calibri" w:hAnsi="Calibri"/>
          <w:b w:val="1"/>
          <w:color w:val="000000"/>
          <w:sz w:val="18"/>
          <w:szCs w:val="18"/>
          <w:rtl w:val="0"/>
        </w:rPr>
        <w:t xml:space="preserve">Finance Party,</w:t>
      </w: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b w:val="1"/>
          <w:color w:val="000000"/>
          <w:sz w:val="18"/>
          <w:szCs w:val="18"/>
          <w:rtl w:val="0"/>
        </w:rPr>
        <w:t xml:space="preserve">Obligor</w:t>
      </w:r>
      <w:r w:rsidDel="00000000" w:rsidR="00000000" w:rsidRPr="00000000">
        <w:rPr>
          <w:rFonts w:ascii="Calibri" w:cs="Calibri" w:eastAsia="Calibri" w:hAnsi="Calibri"/>
          <w:color w:val="000000"/>
          <w:sz w:val="18"/>
          <w:szCs w:val="18"/>
          <w:rtl w:val="0"/>
        </w:rPr>
        <w:t xml:space="preserve"> or any </w:t>
      </w:r>
      <w:r w:rsidDel="00000000" w:rsidR="00000000" w:rsidRPr="00000000">
        <w:rPr>
          <w:rFonts w:ascii="Calibri" w:cs="Calibri" w:eastAsia="Calibri" w:hAnsi="Calibri"/>
          <w:b w:val="1"/>
          <w:color w:val="000000"/>
          <w:sz w:val="18"/>
          <w:szCs w:val="18"/>
          <w:rtl w:val="0"/>
        </w:rPr>
        <w:t xml:space="preserve">party</w:t>
      </w:r>
      <w:r w:rsidDel="00000000" w:rsidR="00000000" w:rsidRPr="00000000">
        <w:rPr>
          <w:rFonts w:ascii="Calibri" w:cs="Calibri" w:eastAsia="Calibri" w:hAnsi="Calibri"/>
          <w:color w:val="000000"/>
          <w:sz w:val="18"/>
          <w:szCs w:val="18"/>
          <w:rtl w:val="0"/>
        </w:rPr>
        <w:t xml:space="preserve"> shall be construed so as to include its successors in title, permitted assigns and permitted transferees to, or of, its rights and/or obligations under the Finance Documents;</w:t>
      </w:r>
    </w:p>
    <w:p w:rsidR="00000000" w:rsidDel="00000000" w:rsidP="00000000" w:rsidRDefault="00000000" w:rsidRPr="00000000" w14:paraId="0000006B">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assets</w:t>
      </w:r>
      <w:r w:rsidDel="00000000" w:rsidR="00000000" w:rsidRPr="00000000">
        <w:rPr>
          <w:rFonts w:ascii="Calibri" w:cs="Calibri" w:eastAsia="Calibri" w:hAnsi="Calibri"/>
          <w:color w:val="000000"/>
          <w:sz w:val="18"/>
          <w:szCs w:val="18"/>
          <w:rtl w:val="0"/>
        </w:rPr>
        <w:t xml:space="preserve"> includes present and future properties, revenues and rights of every description;</w:t>
      </w:r>
    </w:p>
    <w:p w:rsidR="00000000" w:rsidDel="00000000" w:rsidP="00000000" w:rsidRDefault="00000000" w:rsidRPr="00000000" w14:paraId="0000006C">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w:t>
      </w:r>
      <w:r w:rsidDel="00000000" w:rsidR="00000000" w:rsidRPr="00000000">
        <w:rPr>
          <w:rFonts w:ascii="Calibri" w:cs="Calibri" w:eastAsia="Calibri" w:hAnsi="Calibri"/>
          <w:b w:val="1"/>
          <w:color w:val="000000"/>
          <w:sz w:val="18"/>
          <w:szCs w:val="18"/>
          <w:rtl w:val="0"/>
        </w:rPr>
        <w:t xml:space="preserve">Finance Document</w:t>
      </w:r>
      <w:r w:rsidDel="00000000" w:rsidR="00000000" w:rsidRPr="00000000">
        <w:rPr>
          <w:rFonts w:ascii="Calibri" w:cs="Calibri" w:eastAsia="Calibri" w:hAnsi="Calibri"/>
          <w:color w:val="000000"/>
          <w:sz w:val="18"/>
          <w:szCs w:val="18"/>
          <w:rtl w:val="0"/>
        </w:rPr>
        <w:t xml:space="preserve"> or any other agreement or instrument is a reference to that Finance Document or other agreement or instrument as amended, novated, supplemented, extended or restated;</w:t>
      </w:r>
    </w:p>
    <w:p w:rsidR="00000000" w:rsidDel="00000000" w:rsidP="00000000" w:rsidRDefault="00000000" w:rsidRPr="00000000" w14:paraId="0000006D">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w:t>
      </w:r>
      <w:r w:rsidDel="00000000" w:rsidR="00000000" w:rsidRPr="00000000">
        <w:rPr>
          <w:rFonts w:ascii="Calibri" w:cs="Calibri" w:eastAsia="Calibri" w:hAnsi="Calibri"/>
          <w:b w:val="1"/>
          <w:color w:val="000000"/>
          <w:sz w:val="18"/>
          <w:szCs w:val="18"/>
          <w:rtl w:val="0"/>
        </w:rPr>
        <w:t xml:space="preserve">person</w:t>
      </w:r>
      <w:r w:rsidDel="00000000" w:rsidR="00000000" w:rsidRPr="00000000">
        <w:rPr>
          <w:rFonts w:ascii="Calibri" w:cs="Calibri" w:eastAsia="Calibri" w:hAnsi="Calibri"/>
          <w:color w:val="000000"/>
          <w:sz w:val="18"/>
          <w:szCs w:val="18"/>
          <w:rtl w:val="0"/>
        </w:rPr>
        <w:t xml:space="preserve"> includes any individual, firm, company, corporation, government, state or agency of a state or any association, trust, joint venture, consortium, partnership or other entity (whether or not having separate legal personality);</w:t>
      </w:r>
    </w:p>
    <w:p w:rsidR="00000000" w:rsidDel="00000000" w:rsidP="00000000" w:rsidRDefault="00000000" w:rsidRPr="00000000" w14:paraId="0000006E">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repayment </w:t>
      </w:r>
      <w:r w:rsidDel="00000000" w:rsidR="00000000" w:rsidRPr="00000000">
        <w:rPr>
          <w:rFonts w:ascii="Calibri" w:cs="Calibri" w:eastAsia="Calibri" w:hAnsi="Calibri"/>
          <w:color w:val="000000"/>
          <w:sz w:val="18"/>
          <w:szCs w:val="18"/>
          <w:rtl w:val="0"/>
        </w:rPr>
        <w:t xml:space="preserve">and </w:t>
      </w:r>
      <w:r w:rsidDel="00000000" w:rsidR="00000000" w:rsidRPr="00000000">
        <w:rPr>
          <w:rFonts w:ascii="Calibri" w:cs="Calibri" w:eastAsia="Calibri" w:hAnsi="Calibri"/>
          <w:b w:val="1"/>
          <w:color w:val="000000"/>
          <w:sz w:val="18"/>
          <w:szCs w:val="18"/>
          <w:rtl w:val="0"/>
        </w:rPr>
        <w:t xml:space="preserve">prepayment </w:t>
      </w:r>
      <w:r w:rsidDel="00000000" w:rsidR="00000000" w:rsidRPr="00000000">
        <w:rPr>
          <w:rFonts w:ascii="Calibri" w:cs="Calibri" w:eastAsia="Calibri" w:hAnsi="Calibri"/>
          <w:color w:val="000000"/>
          <w:sz w:val="18"/>
          <w:szCs w:val="18"/>
          <w:rtl w:val="0"/>
        </w:rPr>
        <w:t xml:space="preserve">refers to a repayment or prepayment of a Loan or a redemption of the Notes.</w:t>
      </w:r>
    </w:p>
    <w:p w:rsidR="00000000" w:rsidDel="00000000" w:rsidP="00000000" w:rsidRDefault="00000000" w:rsidRPr="00000000" w14:paraId="0000006F">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w:t>
      </w:r>
      <w:r w:rsidDel="00000000" w:rsidR="00000000" w:rsidRPr="00000000">
        <w:rPr>
          <w:rFonts w:ascii="Calibri" w:cs="Calibri" w:eastAsia="Calibri" w:hAnsi="Calibri"/>
          <w:b w:val="1"/>
          <w:color w:val="000000"/>
          <w:sz w:val="18"/>
          <w:szCs w:val="18"/>
          <w:rtl w:val="0"/>
        </w:rPr>
        <w:t xml:space="preserve">regulation</w:t>
      </w:r>
      <w:r w:rsidDel="00000000" w:rsidR="00000000" w:rsidRPr="00000000">
        <w:rPr>
          <w:rFonts w:ascii="Calibri" w:cs="Calibri" w:eastAsia="Calibri" w:hAnsi="Calibri"/>
          <w:color w:val="000000"/>
          <w:sz w:val="18"/>
          <w:szCs w:val="18"/>
          <w:rtl w:val="0"/>
        </w:rPr>
        <w:t xml:space="preserve"> includes any regulation, rule, official directive, request or guideline (whether or not having the force of law) of any governmental, intergovernmental or supranational body, agency, department or of any regulatory, self-regulatory or other authority or organisation; </w:t>
      </w:r>
    </w:p>
    <w:p w:rsidR="00000000" w:rsidDel="00000000" w:rsidP="00000000" w:rsidRDefault="00000000" w:rsidRPr="00000000" w14:paraId="00000070">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provision of law is a reference to that provision as amended or re-enacted;</w:t>
      </w:r>
    </w:p>
    <w:p w:rsidR="00000000" w:rsidDel="00000000" w:rsidP="00000000" w:rsidRDefault="00000000" w:rsidRPr="00000000" w14:paraId="00000071">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Section, Clause and Schedule headings are for ease of reference only; </w:t>
      </w:r>
    </w:p>
    <w:p w:rsidR="00000000" w:rsidDel="00000000" w:rsidP="00000000" w:rsidRDefault="00000000" w:rsidRPr="00000000" w14:paraId="00000072">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unless a contrary indication appears, a term used in any other Finance Document or in any notice given under or in connection with any Finance Document has the same meaning in that Finance Document or notice as in the Agreement; and</w:t>
      </w:r>
    </w:p>
    <w:p w:rsidR="00000000" w:rsidDel="00000000" w:rsidP="00000000" w:rsidRDefault="00000000" w:rsidRPr="00000000" w14:paraId="00000073">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Default (other than an Event of Default) is </w:t>
      </w:r>
      <w:r w:rsidDel="00000000" w:rsidR="00000000" w:rsidRPr="00000000">
        <w:rPr>
          <w:rFonts w:ascii="Calibri" w:cs="Calibri" w:eastAsia="Calibri" w:hAnsi="Calibri"/>
          <w:b w:val="1"/>
          <w:color w:val="000000"/>
          <w:sz w:val="18"/>
          <w:szCs w:val="18"/>
          <w:rtl w:val="0"/>
        </w:rPr>
        <w:t xml:space="preserve">continuing</w:t>
      </w:r>
      <w:r w:rsidDel="00000000" w:rsidR="00000000" w:rsidRPr="00000000">
        <w:rPr>
          <w:rFonts w:ascii="Calibri" w:cs="Calibri" w:eastAsia="Calibri" w:hAnsi="Calibri"/>
          <w:color w:val="000000"/>
          <w:sz w:val="18"/>
          <w:szCs w:val="18"/>
          <w:rtl w:val="0"/>
        </w:rPr>
        <w:t xml:space="preserve"> if it has not been remedied or waived and an Event of Default is </w:t>
      </w:r>
      <w:r w:rsidDel="00000000" w:rsidR="00000000" w:rsidRPr="00000000">
        <w:rPr>
          <w:rFonts w:ascii="Calibri" w:cs="Calibri" w:eastAsia="Calibri" w:hAnsi="Calibri"/>
          <w:b w:val="1"/>
          <w:color w:val="000000"/>
          <w:sz w:val="18"/>
          <w:szCs w:val="18"/>
          <w:rtl w:val="0"/>
        </w:rPr>
        <w:t xml:space="preserve">continuing</w:t>
      </w:r>
      <w:r w:rsidDel="00000000" w:rsidR="00000000" w:rsidRPr="00000000">
        <w:rPr>
          <w:rFonts w:ascii="Calibri" w:cs="Calibri" w:eastAsia="Calibri" w:hAnsi="Calibri"/>
          <w:color w:val="000000"/>
          <w:sz w:val="18"/>
          <w:szCs w:val="18"/>
          <w:rtl w:val="0"/>
        </w:rPr>
        <w:t xml:space="preserve"> if it has not been remedied or waived.</w:t>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AMOUNT TERM AND DRAWDOWN</w:t>
      </w:r>
      <w:r w:rsidDel="00000000" w:rsidR="00000000" w:rsidRPr="00000000">
        <w:rPr>
          <w:rtl w:val="0"/>
        </w:rPr>
      </w:r>
    </w:p>
    <w:p w:rsidR="00000000" w:rsidDel="00000000" w:rsidP="00000000" w:rsidRDefault="00000000" w:rsidRPr="00000000" w14:paraId="00000075">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Committed Facility</w:t>
      </w:r>
      <w:r w:rsidDel="00000000" w:rsidR="00000000" w:rsidRPr="00000000">
        <w:rPr>
          <w:rtl w:val="0"/>
        </w:rPr>
      </w:r>
    </w:p>
    <w:p w:rsidR="00000000" w:rsidDel="00000000" w:rsidP="00000000" w:rsidRDefault="00000000" w:rsidRPr="00000000" w14:paraId="00000076">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Funders are pleased to offer the Borrower the Facility under the terms of this Facility Letter.</w:t>
      </w:r>
    </w:p>
    <w:p w:rsidR="00000000" w:rsidDel="00000000" w:rsidP="00000000" w:rsidRDefault="00000000" w:rsidRPr="00000000" w14:paraId="00000077">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Facility A</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lineRule="auto"/>
        <w:ind w:left="720" w:firstLine="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Facility A shall be advanced by way of Loans, up to the Facility A Commitment.</w:t>
      </w:r>
    </w:p>
    <w:p w:rsidR="00000000" w:rsidDel="00000000" w:rsidP="00000000" w:rsidRDefault="00000000" w:rsidRPr="00000000" w14:paraId="00000079">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Facility B</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lineRule="auto"/>
        <w:ind w:left="1418" w:firstLine="1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Facility B shall be advanced by way of Subscription of the Notes pursuant to the Note Terms. The aggregate Subscription Amount advanced under Facility B shall not exceed the Facility B Commitment.</w:t>
      </w:r>
    </w:p>
    <w:p w:rsidR="00000000" w:rsidDel="00000000" w:rsidP="00000000" w:rsidRDefault="00000000" w:rsidRPr="00000000" w14:paraId="0000007B">
      <w:pPr>
        <w:keepNext w:val="1"/>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Purpose</w:t>
      </w:r>
      <w:r w:rsidDel="00000000" w:rsidR="00000000" w:rsidRPr="00000000">
        <w:rPr>
          <w:rtl w:val="0"/>
        </w:rPr>
      </w:r>
    </w:p>
    <w:p w:rsidR="00000000" w:rsidDel="00000000" w:rsidP="00000000" w:rsidRDefault="00000000" w:rsidRPr="00000000" w14:paraId="0000007C">
      <w:pPr>
        <w:keepNext w:val="1"/>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apply all Advances under the Facility towards financing the Project in the Permitted Region. </w:t>
      </w:r>
    </w:p>
    <w:p w:rsidR="00000000" w:rsidDel="00000000" w:rsidP="00000000" w:rsidRDefault="00000000" w:rsidRPr="00000000" w14:paraId="0000007D">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bookmarkStart w:colFirst="0" w:colLast="0" w:name="_3znysh7" w:id="3"/>
      <w:bookmarkEnd w:id="3"/>
      <w:r w:rsidDel="00000000" w:rsidR="00000000" w:rsidRPr="00000000">
        <w:rPr>
          <w:rFonts w:ascii="Calibri" w:cs="Calibri" w:eastAsia="Calibri" w:hAnsi="Calibri"/>
          <w:b w:val="1"/>
          <w:color w:val="000000"/>
          <w:sz w:val="18"/>
          <w:szCs w:val="18"/>
          <w:rtl w:val="0"/>
        </w:rPr>
        <w:t xml:space="preserve">Currency</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The Facility will be provided in the Relevant Currency. </w:t>
      </w:r>
      <w:r w:rsidDel="00000000" w:rsidR="00000000" w:rsidRPr="00000000">
        <w:rPr>
          <w:rtl w:val="0"/>
        </w:rPr>
      </w:r>
    </w:p>
    <w:p w:rsidR="00000000" w:rsidDel="00000000" w:rsidP="00000000" w:rsidRDefault="00000000" w:rsidRPr="00000000" w14:paraId="0000007F">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bookmarkStart w:colFirst="0" w:colLast="0" w:name="_2et92p0" w:id="4"/>
      <w:bookmarkEnd w:id="4"/>
      <w:r w:rsidDel="00000000" w:rsidR="00000000" w:rsidRPr="00000000">
        <w:rPr>
          <w:rFonts w:ascii="Calibri" w:cs="Calibri" w:eastAsia="Calibri" w:hAnsi="Calibri"/>
          <w:b w:val="1"/>
          <w:color w:val="000000"/>
          <w:sz w:val="18"/>
          <w:szCs w:val="18"/>
          <w:rtl w:val="0"/>
        </w:rPr>
        <w:t xml:space="preserve">Availability Period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Facility may only be utilised as follows:</w:t>
      </w:r>
    </w:p>
    <w:p w:rsidR="00000000" w:rsidDel="00000000" w:rsidP="00000000" w:rsidRDefault="00000000" w:rsidRPr="00000000" w14:paraId="00000081">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Facility A shall be advanced in [insert number of Loans ] during the following period [              ](the </w:t>
      </w:r>
      <w:r w:rsidDel="00000000" w:rsidR="00000000" w:rsidRPr="00000000">
        <w:rPr>
          <w:rFonts w:ascii="Calibri" w:cs="Calibri" w:eastAsia="Calibri" w:hAnsi="Calibri"/>
          <w:b w:val="1"/>
          <w:i w:val="1"/>
          <w:color w:val="000000"/>
          <w:sz w:val="18"/>
          <w:szCs w:val="18"/>
          <w:rtl w:val="0"/>
        </w:rPr>
        <w:t xml:space="preserve">Facility A</w:t>
      </w: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b w:val="1"/>
          <w:i w:val="1"/>
          <w:color w:val="000000"/>
          <w:sz w:val="18"/>
          <w:szCs w:val="18"/>
          <w:rtl w:val="0"/>
        </w:rPr>
        <w:t xml:space="preserve">Availability Period</w:t>
      </w:r>
      <w:r w:rsidDel="00000000" w:rsidR="00000000" w:rsidRPr="00000000">
        <w:rPr>
          <w:rFonts w:ascii="Calibri" w:cs="Calibri" w:eastAsia="Calibri" w:hAnsi="Calibri"/>
          <w:i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082">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Facility B shall be advanced by way of  [insert number] Note Issuances during the following period [              ](the </w:t>
      </w:r>
      <w:r w:rsidDel="00000000" w:rsidR="00000000" w:rsidRPr="00000000">
        <w:rPr>
          <w:rFonts w:ascii="Calibri" w:cs="Calibri" w:eastAsia="Calibri" w:hAnsi="Calibri"/>
          <w:b w:val="1"/>
          <w:i w:val="1"/>
          <w:color w:val="000000"/>
          <w:sz w:val="18"/>
          <w:szCs w:val="18"/>
          <w:rtl w:val="0"/>
        </w:rPr>
        <w:t xml:space="preserve">Facility B Availability Period</w:t>
      </w:r>
      <w:r w:rsidDel="00000000" w:rsidR="00000000" w:rsidRPr="00000000">
        <w:rPr>
          <w:rFonts w:ascii="Calibri" w:cs="Calibri" w:eastAsia="Calibri" w:hAnsi="Calibri"/>
          <w:i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083">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bookmarkStart w:colFirst="0" w:colLast="0" w:name="_tyjcwt" w:id="5"/>
      <w:bookmarkEnd w:id="5"/>
      <w:r w:rsidDel="00000000" w:rsidR="00000000" w:rsidRPr="00000000">
        <w:rPr>
          <w:rFonts w:ascii="Calibri" w:cs="Calibri" w:eastAsia="Calibri" w:hAnsi="Calibri"/>
          <w:b w:val="1"/>
          <w:color w:val="000000"/>
          <w:sz w:val="18"/>
          <w:szCs w:val="18"/>
          <w:rtl w:val="0"/>
        </w:rPr>
        <w:t xml:space="preserve">Term</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repay the outstanding aggregate Loans and redeem all the Notes in full on </w:t>
      </w: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i w:val="1"/>
          <w:color w:val="000000"/>
          <w:sz w:val="20"/>
          <w:szCs w:val="20"/>
          <w:rtl w:val="0"/>
        </w:rPr>
        <w:t xml:space="preserve">insert date</w:t>
      </w: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color w:val="000000"/>
          <w:sz w:val="18"/>
          <w:szCs w:val="18"/>
          <w:rtl w:val="0"/>
        </w:rPr>
        <w:t xml:space="preserve"> (the </w:t>
      </w:r>
      <w:r w:rsidDel="00000000" w:rsidR="00000000" w:rsidRPr="00000000">
        <w:rPr>
          <w:rFonts w:ascii="Calibri" w:cs="Calibri" w:eastAsia="Calibri" w:hAnsi="Calibri"/>
          <w:b w:val="1"/>
          <w:i w:val="1"/>
          <w:color w:val="000000"/>
          <w:sz w:val="18"/>
          <w:szCs w:val="18"/>
          <w:rtl w:val="0"/>
        </w:rPr>
        <w:t xml:space="preserve">Maturity Date</w:t>
      </w:r>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color w:val="000000"/>
          <w:sz w:val="18"/>
          <w:szCs w:val="18"/>
          <w:vertAlign w:val="superscript"/>
        </w:rPr>
        <w:footnoteReference w:customMarkFollows="0" w:id="5"/>
      </w:r>
      <w:r w:rsidDel="00000000" w:rsidR="00000000" w:rsidRPr="00000000">
        <w:rPr>
          <w:rtl w:val="0"/>
        </w:rPr>
      </w:r>
    </w:p>
    <w:p w:rsidR="00000000" w:rsidDel="00000000" w:rsidP="00000000" w:rsidRDefault="00000000" w:rsidRPr="00000000" w14:paraId="00000085">
      <w:pPr>
        <w:numPr>
          <w:ilvl w:val="0"/>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bookmarkStart w:colFirst="0" w:colLast="0" w:name="_3dy6vkm" w:id="6"/>
      <w:bookmarkEnd w:id="6"/>
      <w:r w:rsidDel="00000000" w:rsidR="00000000" w:rsidRPr="00000000">
        <w:rPr>
          <w:rFonts w:ascii="Calibri" w:cs="Calibri" w:eastAsia="Calibri" w:hAnsi="Calibri"/>
          <w:b w:val="1"/>
          <w:color w:val="000000"/>
          <w:sz w:val="18"/>
          <w:szCs w:val="18"/>
          <w:rtl w:val="0"/>
        </w:rPr>
        <w:t xml:space="preserve">CONDITIONS PRECEDENT TO EACH ADVANCE</w:t>
      </w:r>
      <w:r w:rsidDel="00000000" w:rsidR="00000000" w:rsidRPr="00000000">
        <w:rPr>
          <w:rtl w:val="0"/>
        </w:rPr>
      </w:r>
    </w:p>
    <w:p w:rsidR="00000000" w:rsidDel="00000000" w:rsidP="00000000" w:rsidRDefault="00000000" w:rsidRPr="00000000" w14:paraId="00000086">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Conditions Precedent for all Advances</w:t>
      </w:r>
      <w:r w:rsidDel="00000000" w:rsidR="00000000" w:rsidRPr="00000000">
        <w:rPr>
          <w:rtl w:val="0"/>
        </w:rPr>
      </w:r>
    </w:p>
    <w:p w:rsidR="00000000" w:rsidDel="00000000" w:rsidP="00000000" w:rsidRDefault="00000000" w:rsidRPr="00000000" w14:paraId="00000087">
      <w:pPr>
        <w:numPr>
          <w:ilvl w:val="1"/>
          <w:numId w:val="4"/>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color w:val="000000"/>
          <w:sz w:val="18"/>
          <w:szCs w:val="18"/>
          <w:rtl w:val="0"/>
        </w:rPr>
        <w:t xml:space="preserve">No Borrower may deliver an Advance Request unless the Facility Agent has received the following documents and other evidence in form and substance satisfactory to the Facility Agent:</w:t>
      </w:r>
      <w:r w:rsidDel="00000000" w:rsidR="00000000" w:rsidRPr="00000000">
        <w:rPr>
          <w:rtl w:val="0"/>
        </w:rPr>
      </w:r>
    </w:p>
    <w:p w:rsidR="00000000" w:rsidDel="00000000" w:rsidP="00000000" w:rsidRDefault="00000000" w:rsidRPr="00000000" w14:paraId="00000088">
      <w:pPr>
        <w:numPr>
          <w:ilvl w:val="2"/>
          <w:numId w:val="4"/>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color w:val="000000"/>
          <w:sz w:val="18"/>
          <w:szCs w:val="18"/>
          <w:rtl w:val="0"/>
        </w:rPr>
        <w:t xml:space="preserve">a copy of the constitutional documents of the Borrower. </w:t>
      </w:r>
      <w:r w:rsidDel="00000000" w:rsidR="00000000" w:rsidRPr="00000000">
        <w:rPr>
          <w:rtl w:val="0"/>
        </w:rPr>
      </w:r>
    </w:p>
    <w:p w:rsidR="00000000" w:rsidDel="00000000" w:rsidP="00000000" w:rsidRDefault="00000000" w:rsidRPr="00000000" w14:paraId="00000089">
      <w:pPr>
        <w:numPr>
          <w:ilvl w:val="2"/>
          <w:numId w:val="4"/>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color w:val="000000"/>
          <w:sz w:val="18"/>
          <w:szCs w:val="18"/>
          <w:rtl w:val="0"/>
        </w:rPr>
        <w:t xml:space="preserve">a copy of a resolution of the board of directors of the Borrower:</w:t>
      </w:r>
      <w:r w:rsidDel="00000000" w:rsidR="00000000" w:rsidRPr="00000000">
        <w:rPr>
          <w:rtl w:val="0"/>
        </w:rPr>
      </w:r>
    </w:p>
    <w:p w:rsidR="00000000" w:rsidDel="00000000" w:rsidP="00000000" w:rsidRDefault="00000000" w:rsidRPr="00000000" w14:paraId="0000008A">
      <w:pPr>
        <w:numPr>
          <w:ilvl w:val="3"/>
          <w:numId w:val="4"/>
        </w:numPr>
        <w:pBdr>
          <w:top w:space="0" w:sz="0" w:val="nil"/>
          <w:left w:space="0" w:sz="0" w:val="nil"/>
          <w:bottom w:space="0" w:sz="0" w:val="nil"/>
          <w:right w:space="0" w:sz="0" w:val="nil"/>
          <w:between w:space="0" w:sz="0" w:val="nil"/>
        </w:pBdr>
        <w:spacing w:after="120" w:lineRule="auto"/>
        <w:ind w:left="2880" w:hanging="720"/>
        <w:jc w:val="both"/>
        <w:rPr>
          <w:color w:val="000000"/>
        </w:rPr>
      </w:pPr>
      <w:r w:rsidDel="00000000" w:rsidR="00000000" w:rsidRPr="00000000">
        <w:rPr>
          <w:rFonts w:ascii="Calibri" w:cs="Calibri" w:eastAsia="Calibri" w:hAnsi="Calibri"/>
          <w:color w:val="000000"/>
          <w:sz w:val="18"/>
          <w:szCs w:val="18"/>
          <w:rtl w:val="0"/>
        </w:rPr>
        <w:t xml:space="preserve">approving the terms of, and the transactions contemplated by, the Finance Documents to which it is a party and resolving that it execute the applicable Finance Documents;</w:t>
      </w:r>
      <w:r w:rsidDel="00000000" w:rsidR="00000000" w:rsidRPr="00000000">
        <w:rPr>
          <w:rtl w:val="0"/>
        </w:rPr>
      </w:r>
    </w:p>
    <w:p w:rsidR="00000000" w:rsidDel="00000000" w:rsidP="00000000" w:rsidRDefault="00000000" w:rsidRPr="00000000" w14:paraId="0000008B">
      <w:pPr>
        <w:numPr>
          <w:ilvl w:val="3"/>
          <w:numId w:val="4"/>
        </w:numPr>
        <w:pBdr>
          <w:top w:space="0" w:sz="0" w:val="nil"/>
          <w:left w:space="0" w:sz="0" w:val="nil"/>
          <w:bottom w:space="0" w:sz="0" w:val="nil"/>
          <w:right w:space="0" w:sz="0" w:val="nil"/>
          <w:between w:space="0" w:sz="0" w:val="nil"/>
        </w:pBdr>
        <w:spacing w:after="120" w:lineRule="auto"/>
        <w:ind w:left="2880" w:hanging="720"/>
        <w:jc w:val="both"/>
        <w:rPr>
          <w:color w:val="000000"/>
        </w:rPr>
      </w:pPr>
      <w:r w:rsidDel="00000000" w:rsidR="00000000" w:rsidRPr="00000000">
        <w:rPr>
          <w:rFonts w:ascii="Calibri" w:cs="Calibri" w:eastAsia="Calibri" w:hAnsi="Calibri"/>
          <w:color w:val="000000"/>
          <w:sz w:val="18"/>
          <w:szCs w:val="18"/>
          <w:rtl w:val="0"/>
        </w:rPr>
        <w:t xml:space="preserve">authorising a specified person or persons to execute the Finance Documents on its behalf; and</w:t>
      </w:r>
      <w:r w:rsidDel="00000000" w:rsidR="00000000" w:rsidRPr="00000000">
        <w:rPr>
          <w:rtl w:val="0"/>
        </w:rPr>
      </w:r>
    </w:p>
    <w:p w:rsidR="00000000" w:rsidDel="00000000" w:rsidP="00000000" w:rsidRDefault="00000000" w:rsidRPr="00000000" w14:paraId="0000008C">
      <w:pPr>
        <w:numPr>
          <w:ilvl w:val="3"/>
          <w:numId w:val="4"/>
        </w:numPr>
        <w:pBdr>
          <w:top w:space="0" w:sz="0" w:val="nil"/>
          <w:left w:space="0" w:sz="0" w:val="nil"/>
          <w:bottom w:space="0" w:sz="0" w:val="nil"/>
          <w:right w:space="0" w:sz="0" w:val="nil"/>
          <w:between w:space="0" w:sz="0" w:val="nil"/>
        </w:pBdr>
        <w:spacing w:after="120" w:lineRule="auto"/>
        <w:ind w:left="2880" w:hanging="720"/>
        <w:jc w:val="both"/>
        <w:rPr>
          <w:color w:val="000000"/>
        </w:rPr>
      </w:pPr>
      <w:r w:rsidDel="00000000" w:rsidR="00000000" w:rsidRPr="00000000">
        <w:rPr>
          <w:rFonts w:ascii="Calibri" w:cs="Calibri" w:eastAsia="Calibri" w:hAnsi="Calibri"/>
          <w:color w:val="000000"/>
          <w:sz w:val="18"/>
          <w:szCs w:val="18"/>
          <w:rtl w:val="0"/>
        </w:rPr>
        <w:t xml:space="preserve">authorising a specified person or persons, on its behalf, to sign and/or despatch all documents and notices (including, if relevant, any Advance Request) to be signed and/or despatched by it under or in connection with the Finance Documents,</w:t>
      </w:r>
      <w:r w:rsidDel="00000000" w:rsidR="00000000" w:rsidRPr="00000000">
        <w:rPr>
          <w:rtl w:val="0"/>
        </w:rPr>
      </w:r>
    </w:p>
    <w:p w:rsidR="00000000" w:rsidDel="00000000" w:rsidP="00000000" w:rsidRDefault="00000000" w:rsidRPr="00000000" w14:paraId="0000008D">
      <w:pPr>
        <w:numPr>
          <w:ilvl w:val="2"/>
          <w:numId w:val="4"/>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color w:val="000000"/>
          <w:sz w:val="18"/>
          <w:szCs w:val="18"/>
          <w:rtl w:val="0"/>
        </w:rPr>
        <w:t xml:space="preserve">a certificate of the Borrower signed by a director confirming that:</w:t>
      </w:r>
      <w:r w:rsidDel="00000000" w:rsidR="00000000" w:rsidRPr="00000000">
        <w:rPr>
          <w:rtl w:val="0"/>
        </w:rPr>
      </w:r>
    </w:p>
    <w:p w:rsidR="00000000" w:rsidDel="00000000" w:rsidP="00000000" w:rsidRDefault="00000000" w:rsidRPr="00000000" w14:paraId="0000008E">
      <w:pPr>
        <w:numPr>
          <w:ilvl w:val="3"/>
          <w:numId w:val="4"/>
        </w:numPr>
        <w:pBdr>
          <w:top w:space="0" w:sz="0" w:val="nil"/>
          <w:left w:space="0" w:sz="0" w:val="nil"/>
          <w:bottom w:space="0" w:sz="0" w:val="nil"/>
          <w:right w:space="0" w:sz="0" w:val="nil"/>
          <w:between w:space="0" w:sz="0" w:val="nil"/>
        </w:pBdr>
        <w:spacing w:after="120" w:lineRule="auto"/>
        <w:ind w:left="2880" w:hanging="720"/>
        <w:jc w:val="both"/>
        <w:rPr>
          <w:color w:val="000000"/>
        </w:rPr>
      </w:pPr>
      <w:r w:rsidDel="00000000" w:rsidR="00000000" w:rsidRPr="00000000">
        <w:rPr>
          <w:rFonts w:ascii="Calibri" w:cs="Calibri" w:eastAsia="Calibri" w:hAnsi="Calibri"/>
          <w:color w:val="000000"/>
          <w:sz w:val="18"/>
          <w:szCs w:val="18"/>
          <w:rtl w:val="0"/>
        </w:rPr>
        <w:t xml:space="preserve">borrowing and or guaranteeing the Committed Facility (as the case may be); or</w:t>
      </w:r>
      <w:r w:rsidDel="00000000" w:rsidR="00000000" w:rsidRPr="00000000">
        <w:rPr>
          <w:rtl w:val="0"/>
        </w:rPr>
      </w:r>
    </w:p>
    <w:p w:rsidR="00000000" w:rsidDel="00000000" w:rsidP="00000000" w:rsidRDefault="00000000" w:rsidRPr="00000000" w14:paraId="0000008F">
      <w:pPr>
        <w:numPr>
          <w:ilvl w:val="3"/>
          <w:numId w:val="4"/>
        </w:numPr>
        <w:pBdr>
          <w:top w:space="0" w:sz="0" w:val="nil"/>
          <w:left w:space="0" w:sz="0" w:val="nil"/>
          <w:bottom w:space="0" w:sz="0" w:val="nil"/>
          <w:right w:space="0" w:sz="0" w:val="nil"/>
          <w:between w:space="0" w:sz="0" w:val="nil"/>
        </w:pBdr>
        <w:spacing w:after="120" w:lineRule="auto"/>
        <w:ind w:left="2880" w:hanging="720"/>
        <w:jc w:val="both"/>
        <w:rPr>
          <w:color w:val="000000"/>
        </w:rPr>
      </w:pPr>
      <w:r w:rsidDel="00000000" w:rsidR="00000000" w:rsidRPr="00000000">
        <w:rPr>
          <w:rFonts w:ascii="Calibri" w:cs="Calibri" w:eastAsia="Calibri" w:hAnsi="Calibri"/>
          <w:color w:val="000000"/>
          <w:sz w:val="18"/>
          <w:szCs w:val="18"/>
          <w:rtl w:val="0"/>
        </w:rPr>
        <w:t xml:space="preserve">issuing the Notes,</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20" w:lineRule="auto"/>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would not cause any borrowing, guaranteeing or similar limit binding on the Borrower to be exceeded,</w:t>
      </w:r>
    </w:p>
    <w:p w:rsidR="00000000" w:rsidDel="00000000" w:rsidP="00000000" w:rsidRDefault="00000000" w:rsidRPr="00000000" w14:paraId="00000091">
      <w:pPr>
        <w:numPr>
          <w:ilvl w:val="2"/>
          <w:numId w:val="4"/>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color w:val="000000"/>
          <w:sz w:val="18"/>
          <w:szCs w:val="18"/>
          <w:rtl w:val="0"/>
        </w:rPr>
        <w:t xml:space="preserve">completion of all know-your-customer checks or other similar checks required under any applicable law or regulation;</w:t>
      </w:r>
      <w:r w:rsidDel="00000000" w:rsidR="00000000" w:rsidRPr="00000000">
        <w:rPr>
          <w:rtl w:val="0"/>
        </w:rPr>
      </w:r>
    </w:p>
    <w:p w:rsidR="00000000" w:rsidDel="00000000" w:rsidP="00000000" w:rsidRDefault="00000000" w:rsidRPr="00000000" w14:paraId="00000092">
      <w:pPr>
        <w:numPr>
          <w:ilvl w:val="2"/>
          <w:numId w:val="4"/>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color w:val="000000"/>
          <w:sz w:val="18"/>
          <w:szCs w:val="18"/>
          <w:rtl w:val="0"/>
        </w:rPr>
        <w:t xml:space="preserve">all regulatory approvals and documentation required for the Advance have been completed;</w:t>
      </w:r>
      <w:r w:rsidDel="00000000" w:rsidR="00000000" w:rsidRPr="00000000">
        <w:rPr>
          <w:rtl w:val="0"/>
        </w:rPr>
      </w:r>
    </w:p>
    <w:p w:rsidR="00000000" w:rsidDel="00000000" w:rsidP="00000000" w:rsidRDefault="00000000" w:rsidRPr="00000000" w14:paraId="00000093">
      <w:pPr>
        <w:numPr>
          <w:ilvl w:val="2"/>
          <w:numId w:val="4"/>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color w:val="000000"/>
          <w:sz w:val="18"/>
          <w:szCs w:val="18"/>
          <w:rtl w:val="0"/>
        </w:rPr>
        <w:t xml:space="preserve">this Agreement duly executed by all original parties to it;</w:t>
      </w:r>
      <w:r w:rsidDel="00000000" w:rsidR="00000000" w:rsidRPr="00000000">
        <w:rPr>
          <w:rtl w:val="0"/>
        </w:rPr>
      </w:r>
    </w:p>
    <w:p w:rsidR="00000000" w:rsidDel="00000000" w:rsidP="00000000" w:rsidRDefault="00000000" w:rsidRPr="00000000" w14:paraId="00000094">
      <w:pPr>
        <w:numPr>
          <w:ilvl w:val="2"/>
          <w:numId w:val="4"/>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color w:val="000000"/>
          <w:sz w:val="18"/>
          <w:szCs w:val="18"/>
          <w:rtl w:val="0"/>
        </w:rPr>
        <w:t xml:space="preserve">the Transaction Security Documents in agreed form shall be duly executed, stamped, and registered, and all necessary formalities required to perfect the Security granted thereunder shall have been completed;</w:t>
      </w:r>
      <w:r w:rsidDel="00000000" w:rsidR="00000000" w:rsidRPr="00000000">
        <w:rPr>
          <w:rtl w:val="0"/>
        </w:rPr>
      </w:r>
    </w:p>
    <w:p w:rsidR="00000000" w:rsidDel="00000000" w:rsidP="00000000" w:rsidRDefault="00000000" w:rsidRPr="00000000" w14:paraId="00000095">
      <w:pPr>
        <w:numPr>
          <w:ilvl w:val="2"/>
          <w:numId w:val="4"/>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color w:val="000000"/>
          <w:sz w:val="18"/>
          <w:szCs w:val="18"/>
          <w:rtl w:val="0"/>
        </w:rPr>
        <w:t xml:space="preserve">no action or proceeding has been instituted or threatened by any governmental authority which seeks to enjoin, prohibit or invalidate the transactions contemplated by this Agreement or which could reasonably be expected to have a Material Adverse Effect;</w:t>
      </w:r>
      <w:r w:rsidDel="00000000" w:rsidR="00000000" w:rsidRPr="00000000">
        <w:rPr>
          <w:rtl w:val="0"/>
        </w:rPr>
      </w:r>
    </w:p>
    <w:p w:rsidR="00000000" w:rsidDel="00000000" w:rsidP="00000000" w:rsidRDefault="00000000" w:rsidRPr="00000000" w14:paraId="00000096">
      <w:pPr>
        <w:numPr>
          <w:ilvl w:val="2"/>
          <w:numId w:val="4"/>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color w:val="000000"/>
          <w:sz w:val="18"/>
          <w:szCs w:val="18"/>
          <w:rtl w:val="0"/>
        </w:rPr>
        <w:t xml:space="preserve">legal opinions in respect of (i) the enforceability of the Finance Documents; and (ii) on the capacity of the Borrower;</w:t>
      </w:r>
      <w:r w:rsidDel="00000000" w:rsidR="00000000" w:rsidRPr="00000000">
        <w:rPr>
          <w:rtl w:val="0"/>
        </w:rPr>
      </w:r>
    </w:p>
    <w:p w:rsidR="00000000" w:rsidDel="00000000" w:rsidP="00000000" w:rsidRDefault="00000000" w:rsidRPr="00000000" w14:paraId="00000097">
      <w:pPr>
        <w:numPr>
          <w:ilvl w:val="2"/>
          <w:numId w:val="4"/>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color w:val="000000"/>
          <w:sz w:val="18"/>
          <w:szCs w:val="18"/>
          <w:rtl w:val="0"/>
        </w:rPr>
        <w:t xml:space="preserve">[the Borrower has appointed a service of process agent in England];</w:t>
      </w:r>
      <w:r w:rsidDel="00000000" w:rsidR="00000000" w:rsidRPr="00000000">
        <w:rPr>
          <w:rtl w:val="0"/>
        </w:rPr>
      </w:r>
    </w:p>
    <w:p w:rsidR="00000000" w:rsidDel="00000000" w:rsidP="00000000" w:rsidRDefault="00000000" w:rsidRPr="00000000" w14:paraId="00000098">
      <w:pPr>
        <w:numPr>
          <w:ilvl w:val="2"/>
          <w:numId w:val="4"/>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color w:val="000000"/>
          <w:sz w:val="18"/>
          <w:szCs w:val="18"/>
          <w:rtl w:val="0"/>
        </w:rPr>
        <w:t xml:space="preserve">the Lender will have received such documents and certificates as it may reasonably request related to each Obligor’s organization, existence and good standing, the authorization of the transactions hereunder and any other legal matters related to the entry into and performance of this Agreement or the transactions contemplated thereunder, all in form and substance reasonably satisfactory to it;</w:t>
      </w:r>
      <w:r w:rsidDel="00000000" w:rsidR="00000000" w:rsidRPr="00000000">
        <w:rPr>
          <w:rtl w:val="0"/>
        </w:rPr>
      </w:r>
    </w:p>
    <w:p w:rsidR="00000000" w:rsidDel="00000000" w:rsidP="00000000" w:rsidRDefault="00000000" w:rsidRPr="00000000" w14:paraId="00000099">
      <w:pPr>
        <w:numPr>
          <w:ilvl w:val="2"/>
          <w:numId w:val="4"/>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color w:val="000000"/>
          <w:sz w:val="18"/>
          <w:szCs w:val="18"/>
          <w:rtl w:val="0"/>
        </w:rPr>
        <w:t xml:space="preserve">evidence that the Borrower has paid or will pay the Upfront Fee and the Finance Parties’ applicable transaction expenses;</w:t>
      </w:r>
      <w:r w:rsidDel="00000000" w:rsidR="00000000" w:rsidRPr="00000000">
        <w:rPr>
          <w:rtl w:val="0"/>
        </w:rPr>
      </w:r>
    </w:p>
    <w:p w:rsidR="00000000" w:rsidDel="00000000" w:rsidP="00000000" w:rsidRDefault="00000000" w:rsidRPr="00000000" w14:paraId="0000009A">
      <w:pPr>
        <w:numPr>
          <w:ilvl w:val="2"/>
          <w:numId w:val="4"/>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color w:val="000000"/>
          <w:sz w:val="18"/>
          <w:szCs w:val="18"/>
          <w:rtl w:val="0"/>
        </w:rPr>
        <w:t xml:space="preserve">evidence that each Obligor have adopted an E&amp;S Policy in form and substance satisfactory to the Facility Agent; and</w:t>
      </w:r>
      <w:r w:rsidDel="00000000" w:rsidR="00000000" w:rsidRPr="00000000">
        <w:rPr>
          <w:rtl w:val="0"/>
        </w:rPr>
      </w:r>
    </w:p>
    <w:p w:rsidR="00000000" w:rsidDel="00000000" w:rsidP="00000000" w:rsidRDefault="00000000" w:rsidRPr="00000000" w14:paraId="0000009B">
      <w:pPr>
        <w:numPr>
          <w:ilvl w:val="2"/>
          <w:numId w:val="4"/>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color w:val="000000"/>
          <w:sz w:val="18"/>
          <w:szCs w:val="18"/>
          <w:rtl w:val="0"/>
        </w:rPr>
        <w:t xml:space="preserve">evidence that no Obligor is in violation of [</w:t>
      </w:r>
      <w:r w:rsidDel="00000000" w:rsidR="00000000" w:rsidRPr="00000000">
        <w:rPr>
          <w:rFonts w:ascii="Calibri" w:cs="Calibri" w:eastAsia="Calibri" w:hAnsi="Calibri"/>
          <w:b w:val="1"/>
          <w:color w:val="000000"/>
          <w:sz w:val="18"/>
          <w:szCs w:val="18"/>
          <w:rtl w:val="0"/>
        </w:rPr>
        <w:t xml:space="preserve">insert any exclusions lists or other policy requirements]</w:t>
      </w:r>
      <w:r w:rsidDel="00000000" w:rsidR="00000000" w:rsidRPr="00000000">
        <w:rPr>
          <w:rFonts w:ascii="Calibri" w:cs="Calibri" w:eastAsia="Calibri" w:hAnsi="Calibri"/>
          <w:color w:val="000000"/>
          <w:sz w:val="18"/>
          <w:szCs w:val="18"/>
          <w:rtl w:val="0"/>
        </w:rPr>
        <w:t xml:space="preserve"> of the Facility Terms and Conditions.</w:t>
      </w:r>
      <w:r w:rsidDel="00000000" w:rsidR="00000000" w:rsidRPr="00000000">
        <w:rPr>
          <w:rtl w:val="0"/>
        </w:rPr>
      </w:r>
    </w:p>
    <w:p w:rsidR="00000000" w:rsidDel="00000000" w:rsidP="00000000" w:rsidRDefault="00000000" w:rsidRPr="00000000" w14:paraId="0000009C">
      <w:pPr>
        <w:numPr>
          <w:ilvl w:val="1"/>
          <w:numId w:val="4"/>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color w:val="000000"/>
          <w:sz w:val="18"/>
          <w:szCs w:val="18"/>
          <w:rtl w:val="0"/>
        </w:rPr>
        <w:t xml:space="preserve">The Funders shall only be obliged to make an Advance to the Borrower if the representations set out in Clause 3 </w:t>
      </w:r>
      <w:r w:rsidDel="00000000" w:rsidR="00000000" w:rsidRPr="00000000">
        <w:rPr>
          <w:rFonts w:ascii="Calibri" w:cs="Calibri" w:eastAsia="Calibri" w:hAnsi="Calibri"/>
          <w:i w:val="1"/>
          <w:color w:val="000000"/>
          <w:sz w:val="18"/>
          <w:szCs w:val="18"/>
          <w:rtl w:val="0"/>
        </w:rPr>
        <w:t xml:space="preserve">(Representations)</w:t>
      </w:r>
      <w:r w:rsidDel="00000000" w:rsidR="00000000" w:rsidRPr="00000000">
        <w:rPr>
          <w:rFonts w:ascii="Calibri" w:cs="Calibri" w:eastAsia="Calibri" w:hAnsi="Calibri"/>
          <w:color w:val="000000"/>
          <w:sz w:val="18"/>
          <w:szCs w:val="18"/>
          <w:rtl w:val="0"/>
        </w:rPr>
        <w:t xml:space="preserve"> of the Facility Terms and Conditions are true and correct in all material respects on both the date of the Advance Request and the Funding Date, no Default or Event of Default is outstanding and the Facility Agent has received the following documents, confirmations and evidence in form and substance satisfactory to it:</w:t>
      </w:r>
      <w:r w:rsidDel="00000000" w:rsidR="00000000" w:rsidRPr="00000000">
        <w:rPr>
          <w:rtl w:val="0"/>
        </w:rPr>
      </w:r>
    </w:p>
    <w:p w:rsidR="00000000" w:rsidDel="00000000" w:rsidP="00000000" w:rsidRDefault="00000000" w:rsidRPr="00000000" w14:paraId="0000009D">
      <w:pPr>
        <w:keepNext w:val="1"/>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Conditions Precedent for Facility A</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Funders shall only be obliged make a Loan to the Borrower under Facility A if:</w:t>
      </w:r>
    </w:p>
    <w:p w:rsidR="00000000" w:rsidDel="00000000" w:rsidP="00000000" w:rsidRDefault="00000000" w:rsidRPr="00000000" w14:paraId="0000009F">
      <w:pPr>
        <w:numPr>
          <w:ilvl w:val="1"/>
          <w:numId w:val="21"/>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color w:val="000000"/>
          <w:sz w:val="18"/>
          <w:szCs w:val="18"/>
          <w:rtl w:val="0"/>
        </w:rPr>
        <w:t xml:space="preserve">the representations set out in Clause 3 </w:t>
      </w:r>
      <w:r w:rsidDel="00000000" w:rsidR="00000000" w:rsidRPr="00000000">
        <w:rPr>
          <w:rFonts w:ascii="Calibri" w:cs="Calibri" w:eastAsia="Calibri" w:hAnsi="Calibri"/>
          <w:i w:val="1"/>
          <w:color w:val="000000"/>
          <w:sz w:val="18"/>
          <w:szCs w:val="18"/>
          <w:rtl w:val="0"/>
        </w:rPr>
        <w:t xml:space="preserve">(Representations)</w:t>
      </w:r>
      <w:r w:rsidDel="00000000" w:rsidR="00000000" w:rsidRPr="00000000">
        <w:rPr>
          <w:rFonts w:ascii="Calibri" w:cs="Calibri" w:eastAsia="Calibri" w:hAnsi="Calibri"/>
          <w:color w:val="000000"/>
          <w:sz w:val="18"/>
          <w:szCs w:val="18"/>
          <w:rtl w:val="0"/>
        </w:rPr>
        <w:t xml:space="preserve"> of the Facility Terms and Conditions are true and correct in all material respects on both the date of the Advance Request, and the Funding Date;</w:t>
      </w:r>
      <w:r w:rsidDel="00000000" w:rsidR="00000000" w:rsidRPr="00000000">
        <w:rPr>
          <w:rtl w:val="0"/>
        </w:rPr>
      </w:r>
    </w:p>
    <w:p w:rsidR="00000000" w:rsidDel="00000000" w:rsidP="00000000" w:rsidRDefault="00000000" w:rsidRPr="00000000" w14:paraId="000000A0">
      <w:pPr>
        <w:numPr>
          <w:ilvl w:val="1"/>
          <w:numId w:val="21"/>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color w:val="000000"/>
          <w:sz w:val="18"/>
          <w:szCs w:val="18"/>
          <w:rtl w:val="0"/>
        </w:rPr>
        <w:t xml:space="preserve">no Default or Event of Default is outstanding; and </w:t>
      </w:r>
      <w:r w:rsidDel="00000000" w:rsidR="00000000" w:rsidRPr="00000000">
        <w:rPr>
          <w:rtl w:val="0"/>
        </w:rPr>
      </w:r>
    </w:p>
    <w:p w:rsidR="00000000" w:rsidDel="00000000" w:rsidP="00000000" w:rsidRDefault="00000000" w:rsidRPr="00000000" w14:paraId="000000A1">
      <w:pPr>
        <w:numPr>
          <w:ilvl w:val="1"/>
          <w:numId w:val="21"/>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color w:val="000000"/>
          <w:sz w:val="18"/>
          <w:szCs w:val="18"/>
          <w:rtl w:val="0"/>
        </w:rPr>
        <w:t xml:space="preserve">the Facility Agent has received the following documents, confirmations and evidence in form and substance satisfactory to it:</w:t>
      </w:r>
      <w:r w:rsidDel="00000000" w:rsidR="00000000" w:rsidRPr="00000000">
        <w:rPr>
          <w:rtl w:val="0"/>
        </w:rPr>
      </w:r>
    </w:p>
    <w:p w:rsidR="00000000" w:rsidDel="00000000" w:rsidP="00000000" w:rsidRDefault="00000000" w:rsidRPr="00000000" w14:paraId="000000A2">
      <w:pPr>
        <w:numPr>
          <w:ilvl w:val="2"/>
          <w:numId w:val="21"/>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color w:val="000000"/>
          <w:sz w:val="18"/>
          <w:szCs w:val="18"/>
          <w:rtl w:val="0"/>
        </w:rPr>
        <w:t xml:space="preserve">confirmation that the Exposure under Facility A and Facility B will be proportionate after the proposed Funding Date</w:t>
      </w:r>
      <w:r w:rsidDel="00000000" w:rsidR="00000000" w:rsidRPr="00000000">
        <w:rPr>
          <w:rtl w:val="0"/>
        </w:rPr>
      </w:r>
    </w:p>
    <w:p w:rsidR="00000000" w:rsidDel="00000000" w:rsidP="00000000" w:rsidRDefault="00000000" w:rsidRPr="00000000" w14:paraId="000000A3">
      <w:pPr>
        <w:numPr>
          <w:ilvl w:val="2"/>
          <w:numId w:val="21"/>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color w:val="000000"/>
          <w:sz w:val="18"/>
          <w:szCs w:val="18"/>
          <w:rtl w:val="0"/>
        </w:rPr>
        <w:t xml:space="preserve">the CrowdFunder has delivered a Fully Funded Notice to the Borrower and the Facility Agent;</w:t>
      </w:r>
      <w:r w:rsidDel="00000000" w:rsidR="00000000" w:rsidRPr="00000000">
        <w:rPr>
          <w:rtl w:val="0"/>
        </w:rPr>
      </w:r>
    </w:p>
    <w:p w:rsidR="00000000" w:rsidDel="00000000" w:rsidP="00000000" w:rsidRDefault="00000000" w:rsidRPr="00000000" w14:paraId="000000A4">
      <w:pPr>
        <w:numPr>
          <w:ilvl w:val="2"/>
          <w:numId w:val="21"/>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b w:val="1"/>
          <w:color w:val="000000"/>
          <w:sz w:val="18"/>
          <w:szCs w:val="18"/>
          <w:rtl w:val="0"/>
        </w:rPr>
        <w:t xml:space="preserve">[insert any additional Conditions Precedent for Facility A]</w:t>
      </w:r>
      <w:r w:rsidDel="00000000" w:rsidR="00000000" w:rsidRPr="00000000">
        <w:rPr>
          <w:rFonts w:ascii="Calibri" w:cs="Calibri" w:eastAsia="Calibri" w:hAnsi="Calibri"/>
          <w:color w:val="000000"/>
          <w:sz w:val="18"/>
          <w:szCs w:val="18"/>
          <w:rtl w:val="0"/>
        </w:rPr>
        <w:t xml:space="preserve">.</w:t>
      </w:r>
      <w:r w:rsidDel="00000000" w:rsidR="00000000" w:rsidRPr="00000000">
        <w:rPr>
          <w:rtl w:val="0"/>
        </w:rPr>
      </w:r>
    </w:p>
    <w:p w:rsidR="00000000" w:rsidDel="00000000" w:rsidP="00000000" w:rsidRDefault="00000000" w:rsidRPr="00000000" w14:paraId="000000A5">
      <w:pPr>
        <w:keepNext w:val="1"/>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Conditions Precedent for Facility B</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Funders shall only be obliged to subscribe for any Notes under Facility B if:</w:t>
      </w:r>
    </w:p>
    <w:p w:rsidR="00000000" w:rsidDel="00000000" w:rsidP="00000000" w:rsidRDefault="00000000" w:rsidRPr="00000000" w14:paraId="000000A7">
      <w:pPr>
        <w:numPr>
          <w:ilvl w:val="1"/>
          <w:numId w:val="5"/>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color w:val="000000"/>
          <w:sz w:val="18"/>
          <w:szCs w:val="18"/>
          <w:rtl w:val="0"/>
        </w:rPr>
        <w:t xml:space="preserve">the representations set out in Clause 3 </w:t>
      </w:r>
      <w:r w:rsidDel="00000000" w:rsidR="00000000" w:rsidRPr="00000000">
        <w:rPr>
          <w:rFonts w:ascii="Calibri" w:cs="Calibri" w:eastAsia="Calibri" w:hAnsi="Calibri"/>
          <w:i w:val="1"/>
          <w:color w:val="000000"/>
          <w:sz w:val="18"/>
          <w:szCs w:val="18"/>
          <w:rtl w:val="0"/>
        </w:rPr>
        <w:t xml:space="preserve">(Representations)</w:t>
      </w:r>
      <w:r w:rsidDel="00000000" w:rsidR="00000000" w:rsidRPr="00000000">
        <w:rPr>
          <w:rFonts w:ascii="Calibri" w:cs="Calibri" w:eastAsia="Calibri" w:hAnsi="Calibri"/>
          <w:color w:val="000000"/>
          <w:sz w:val="18"/>
          <w:szCs w:val="18"/>
          <w:rtl w:val="0"/>
        </w:rPr>
        <w:t xml:space="preserve"> of the Facility Terms and Conditions are true and correct in all material respects on both the date of the Advance Request, and the Funding Date;</w:t>
      </w:r>
      <w:r w:rsidDel="00000000" w:rsidR="00000000" w:rsidRPr="00000000">
        <w:rPr>
          <w:rtl w:val="0"/>
        </w:rPr>
      </w:r>
    </w:p>
    <w:p w:rsidR="00000000" w:rsidDel="00000000" w:rsidP="00000000" w:rsidRDefault="00000000" w:rsidRPr="00000000" w14:paraId="000000A8">
      <w:pPr>
        <w:numPr>
          <w:ilvl w:val="1"/>
          <w:numId w:val="5"/>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color w:val="000000"/>
          <w:sz w:val="18"/>
          <w:szCs w:val="18"/>
          <w:rtl w:val="0"/>
        </w:rPr>
        <w:t xml:space="preserve">no Default or Event of Default is outstanding; </w:t>
      </w:r>
      <w:r w:rsidDel="00000000" w:rsidR="00000000" w:rsidRPr="00000000">
        <w:rPr>
          <w:rtl w:val="0"/>
        </w:rPr>
      </w:r>
    </w:p>
    <w:p w:rsidR="00000000" w:rsidDel="00000000" w:rsidP="00000000" w:rsidRDefault="00000000" w:rsidRPr="00000000" w14:paraId="000000A9">
      <w:pPr>
        <w:numPr>
          <w:ilvl w:val="1"/>
          <w:numId w:val="5"/>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color w:val="000000"/>
          <w:sz w:val="18"/>
          <w:szCs w:val="18"/>
          <w:rtl w:val="0"/>
        </w:rPr>
        <w:t xml:space="preserve">the Exposure under Facility A and Facility B will be proportionate after the proposed Funding Date;</w:t>
      </w:r>
      <w:r w:rsidDel="00000000" w:rsidR="00000000" w:rsidRPr="00000000">
        <w:rPr>
          <w:rtl w:val="0"/>
        </w:rPr>
      </w:r>
    </w:p>
    <w:p w:rsidR="00000000" w:rsidDel="00000000" w:rsidP="00000000" w:rsidRDefault="00000000" w:rsidRPr="00000000" w14:paraId="000000AA">
      <w:pPr>
        <w:numPr>
          <w:ilvl w:val="1"/>
          <w:numId w:val="5"/>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color w:val="000000"/>
          <w:sz w:val="18"/>
          <w:szCs w:val="18"/>
          <w:rtl w:val="0"/>
        </w:rPr>
        <w:t xml:space="preserve">[the CrowdFunder has received all necessary documentation and confirmations required to comply with all regulatory requirements, including the prospectus exemption requirements];</w:t>
      </w:r>
      <w:r w:rsidDel="00000000" w:rsidR="00000000" w:rsidRPr="00000000">
        <w:rPr>
          <w:rtl w:val="0"/>
        </w:rPr>
      </w:r>
    </w:p>
    <w:p w:rsidR="00000000" w:rsidDel="00000000" w:rsidP="00000000" w:rsidRDefault="00000000" w:rsidRPr="00000000" w14:paraId="000000AB">
      <w:pPr>
        <w:numPr>
          <w:ilvl w:val="1"/>
          <w:numId w:val="5"/>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color w:val="000000"/>
          <w:sz w:val="18"/>
          <w:szCs w:val="18"/>
          <w:rtl w:val="0"/>
        </w:rPr>
        <w:t xml:space="preserve">the CrowdFunder has delivered a Fully Funded Notice to the Borrower and the Facility Agent;</w:t>
      </w:r>
      <w:r w:rsidDel="00000000" w:rsidR="00000000" w:rsidRPr="00000000">
        <w:rPr>
          <w:rtl w:val="0"/>
        </w:rPr>
      </w:r>
    </w:p>
    <w:p w:rsidR="00000000" w:rsidDel="00000000" w:rsidP="00000000" w:rsidRDefault="00000000" w:rsidRPr="00000000" w14:paraId="000000AC">
      <w:pPr>
        <w:numPr>
          <w:ilvl w:val="1"/>
          <w:numId w:val="5"/>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color w:val="000000"/>
          <w:sz w:val="18"/>
          <w:szCs w:val="18"/>
          <w:rtl w:val="0"/>
        </w:rPr>
        <w:t xml:space="preserve">[insert any additional CPs for Facility B]</w:t>
      </w:r>
      <w:r w:rsidDel="00000000" w:rsidR="00000000" w:rsidRPr="00000000">
        <w:rPr>
          <w:rtl w:val="0"/>
        </w:rPr>
      </w:r>
    </w:p>
    <w:p w:rsidR="00000000" w:rsidDel="00000000" w:rsidP="00000000" w:rsidRDefault="00000000" w:rsidRPr="00000000" w14:paraId="000000AD">
      <w:pPr>
        <w:keepNext w:val="1"/>
        <w:numPr>
          <w:ilvl w:val="0"/>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bookmarkStart w:colFirst="0" w:colLast="0" w:name="_1t3h5sf" w:id="7"/>
      <w:bookmarkEnd w:id="7"/>
      <w:r w:rsidDel="00000000" w:rsidR="00000000" w:rsidRPr="00000000">
        <w:rPr>
          <w:rFonts w:ascii="Calibri" w:cs="Calibri" w:eastAsia="Calibri" w:hAnsi="Calibri"/>
          <w:b w:val="1"/>
          <w:color w:val="000000"/>
          <w:sz w:val="18"/>
          <w:szCs w:val="18"/>
          <w:rtl w:val="0"/>
        </w:rPr>
        <w:t xml:space="preserve">UTILIZATION</w:t>
      </w:r>
      <w:r w:rsidDel="00000000" w:rsidR="00000000" w:rsidRPr="00000000">
        <w:rPr>
          <w:rtl w:val="0"/>
        </w:rPr>
      </w:r>
    </w:p>
    <w:p w:rsidR="00000000" w:rsidDel="00000000" w:rsidP="00000000" w:rsidRDefault="00000000" w:rsidRPr="00000000" w14:paraId="000000AE">
      <w:pPr>
        <w:keepNext w:val="1"/>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Requests for Advances shall be made by delivering an Advance Request to the Facility Agent:</w:t>
      </w:r>
    </w:p>
    <w:p w:rsidR="00000000" w:rsidDel="00000000" w:rsidP="00000000" w:rsidRDefault="00000000" w:rsidRPr="00000000" w14:paraId="000000AF">
      <w:pPr>
        <w:keepNext w:val="1"/>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Business Days preceding the proposed Funding Date with respect to a Note Issuance; and</w:t>
      </w:r>
    </w:p>
    <w:p w:rsidR="00000000" w:rsidDel="00000000" w:rsidP="00000000" w:rsidRDefault="00000000" w:rsidRPr="00000000" w14:paraId="000000B0">
      <w:pPr>
        <w:keepNext w:val="1"/>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Business Days preceding the proposed Funding Date with respect to a Loan; and</w:t>
      </w:r>
    </w:p>
    <w:p w:rsidR="00000000" w:rsidDel="00000000" w:rsidP="00000000" w:rsidRDefault="00000000" w:rsidRPr="00000000" w14:paraId="000000B1">
      <w:pPr>
        <w:keepNext w:val="1"/>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minimum amount for each Advance Request shall be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or if less, the amount of Committed Facility, and the maximum amount for each Advance Request shall be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0B2">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may only submit [one Advance Request in respect of a Loan and one Advance Request for a Note Issuance during each 3-month period].</w:t>
      </w:r>
    </w:p>
    <w:p w:rsidR="00000000" w:rsidDel="00000000" w:rsidP="00000000" w:rsidRDefault="00000000" w:rsidRPr="00000000" w14:paraId="000000B3">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use its reasonable endeavours to</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utilise Facility A and Facility B proportionately, however, if the Funders agree to waive any Facility A or Facility B Conditions Precedent with respect to any Advance and as a result, the Facility A Exposure and the Facility B Exposure are not proportionate, the Borrower shall ensure that next Advance(s) is/are utilised in such a way as to ensure that the Facility A Exposure and the Facility B Exposure are proportionate, after the following Advance(s).</w:t>
      </w:r>
    </w:p>
    <w:p w:rsidR="00000000" w:rsidDel="00000000" w:rsidP="00000000" w:rsidRDefault="00000000" w:rsidRPr="00000000" w14:paraId="000000B4">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Subject to compliance with the applicable conditions precedent of this Clause 5, the Funders shall make each disbursement within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Business Days of receiving a valid Advance Request. </w:t>
      </w:r>
    </w:p>
    <w:p w:rsidR="00000000" w:rsidDel="00000000" w:rsidP="00000000" w:rsidRDefault="00000000" w:rsidRPr="00000000" w14:paraId="000000B5">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Each Advance shall be made by wire transfer to the proceeds account specified in the applicable Advance Request. </w:t>
      </w:r>
    </w:p>
    <w:p w:rsidR="00000000" w:rsidDel="00000000" w:rsidP="00000000" w:rsidRDefault="00000000" w:rsidRPr="00000000" w14:paraId="000000B6">
      <w:pPr>
        <w:keepNext w:val="1"/>
        <w:numPr>
          <w:ilvl w:val="0"/>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PAYMENTS</w:t>
      </w:r>
      <w:r w:rsidDel="00000000" w:rsidR="00000000" w:rsidRPr="00000000">
        <w:rPr>
          <w:rtl w:val="0"/>
        </w:rPr>
      </w:r>
    </w:p>
    <w:p w:rsidR="00000000" w:rsidDel="00000000" w:rsidP="00000000" w:rsidRDefault="00000000" w:rsidRPr="00000000" w14:paraId="000000B7">
      <w:pPr>
        <w:keepNext w:val="1"/>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Interest</w:t>
      </w:r>
      <w:r w:rsidDel="00000000" w:rsidR="00000000" w:rsidRPr="00000000">
        <w:rPr>
          <w:rtl w:val="0"/>
        </w:rPr>
      </w:r>
    </w:p>
    <w:p w:rsidR="00000000" w:rsidDel="00000000" w:rsidP="00000000" w:rsidRDefault="00000000" w:rsidRPr="00000000" w14:paraId="000000B8">
      <w:pPr>
        <w:numPr>
          <w:ilvl w:val="3"/>
          <w:numId w:val="12"/>
        </w:numPr>
        <w:pBdr>
          <w:top w:space="0" w:sz="0" w:val="nil"/>
          <w:left w:space="0" w:sz="0" w:val="nil"/>
          <w:bottom w:space="0" w:sz="0" w:val="nil"/>
          <w:right w:space="0" w:sz="0" w:val="nil"/>
          <w:between w:space="0" w:sz="0" w:val="nil"/>
        </w:pBdr>
        <w:spacing w:after="120" w:lineRule="auto"/>
        <w:ind w:left="993" w:hanging="426"/>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Interest Calculation  </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120" w:lineRule="auto"/>
        <w:ind w:left="993"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Each Advance shall accrue interest on the outstanding principal amount of the Loan or the Note for each Interest Period at the Interest Rate.  Interest and fees payable under the Agreement will be calculated on the basis of a 360 (three hundred and sixty) day year and the actual number of days elapsed in the period for which such interest or fees are payable.  </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120" w:lineRule="auto"/>
        <w:ind w:left="720" w:firstLine="273"/>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For purposes of calculating and paying interest on any Advance:</w:t>
      </w:r>
    </w:p>
    <w:p w:rsidR="00000000" w:rsidDel="00000000" w:rsidP="00000000" w:rsidRDefault="00000000" w:rsidRPr="00000000" w14:paraId="000000BB">
      <w:pPr>
        <w:numPr>
          <w:ilvl w:val="3"/>
          <w:numId w:val="6"/>
        </w:numPr>
        <w:pBdr>
          <w:top w:space="0" w:sz="0" w:val="nil"/>
          <w:left w:space="0" w:sz="0" w:val="nil"/>
          <w:bottom w:space="0" w:sz="0" w:val="nil"/>
          <w:right w:space="0" w:sz="0" w:val="nil"/>
          <w:between w:space="0" w:sz="0" w:val="nil"/>
        </w:pBdr>
        <w:spacing w:after="120" w:lineRule="auto"/>
        <w:ind w:left="2160" w:hanging="720"/>
        <w:jc w:val="both"/>
        <w:rPr>
          <w:color w:val="000000"/>
          <w:sz w:val="18"/>
          <w:szCs w:val="18"/>
        </w:rPr>
      </w:pPr>
      <w:r w:rsidDel="00000000" w:rsidR="00000000" w:rsidRPr="00000000">
        <w:rPr>
          <w:rFonts w:ascii="Calibri" w:cs="Calibri" w:eastAsia="Calibri" w:hAnsi="Calibri"/>
          <w:color w:val="000000"/>
          <w:sz w:val="18"/>
          <w:szCs w:val="18"/>
          <w:rtl w:val="0"/>
        </w:rPr>
        <w:t xml:space="preserve">the Interest Period means, for each Advance, a period of three months from and including the Funding Date or (if already made) the date from and including the preceding Quarter Date and shall end on but exclude the next Quarter Date (for avoidance of doubt, no adjustment for Business Days shall be applicable in determining the Interest Period);</w:t>
      </w:r>
      <w:r w:rsidDel="00000000" w:rsidR="00000000" w:rsidRPr="00000000">
        <w:rPr>
          <w:rtl w:val="0"/>
        </w:rPr>
      </w:r>
    </w:p>
    <w:p w:rsidR="00000000" w:rsidDel="00000000" w:rsidP="00000000" w:rsidRDefault="00000000" w:rsidRPr="00000000" w14:paraId="000000BC">
      <w:pPr>
        <w:numPr>
          <w:ilvl w:val="3"/>
          <w:numId w:val="6"/>
        </w:numPr>
        <w:pBdr>
          <w:top w:space="0" w:sz="0" w:val="nil"/>
          <w:left w:space="0" w:sz="0" w:val="nil"/>
          <w:bottom w:space="0" w:sz="0" w:val="nil"/>
          <w:right w:space="0" w:sz="0" w:val="nil"/>
          <w:between w:space="0" w:sz="0" w:val="nil"/>
        </w:pBdr>
        <w:spacing w:after="120" w:lineRule="auto"/>
        <w:ind w:left="2160" w:hanging="720"/>
        <w:jc w:val="both"/>
        <w:rPr>
          <w:color w:val="000000"/>
          <w:sz w:val="18"/>
          <w:szCs w:val="18"/>
        </w:rPr>
      </w:pPr>
      <w:r w:rsidDel="00000000" w:rsidR="00000000" w:rsidRPr="00000000">
        <w:rPr>
          <w:rFonts w:ascii="Calibri" w:cs="Calibri" w:eastAsia="Calibri" w:hAnsi="Calibri"/>
          <w:color w:val="000000"/>
          <w:sz w:val="18"/>
          <w:szCs w:val="18"/>
          <w:rtl w:val="0"/>
        </w:rPr>
        <w:t xml:space="preserve">the Quarter Date means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and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of each calendar year;</w:t>
      </w:r>
      <w:r w:rsidDel="00000000" w:rsidR="00000000" w:rsidRPr="00000000">
        <w:rPr>
          <w:rtl w:val="0"/>
        </w:rPr>
      </w:r>
    </w:p>
    <w:p w:rsidR="00000000" w:rsidDel="00000000" w:rsidP="00000000" w:rsidRDefault="00000000" w:rsidRPr="00000000" w14:paraId="000000BD">
      <w:pPr>
        <w:keepNext w:val="1"/>
        <w:numPr>
          <w:ilvl w:val="3"/>
          <w:numId w:val="12"/>
        </w:numPr>
        <w:pBdr>
          <w:top w:space="0" w:sz="0" w:val="nil"/>
          <w:left w:space="0" w:sz="0" w:val="nil"/>
          <w:bottom w:space="0" w:sz="0" w:val="nil"/>
          <w:right w:space="0" w:sz="0" w:val="nil"/>
          <w:between w:space="0" w:sz="0" w:val="nil"/>
        </w:pBdr>
        <w:spacing w:after="120" w:lineRule="auto"/>
        <w:ind w:left="993" w:hanging="426"/>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Interest Payment</w:t>
      </w:r>
      <w:r w:rsidDel="00000000" w:rsidR="00000000" w:rsidRPr="00000000">
        <w:rPr>
          <w:rtl w:val="0"/>
        </w:rPr>
      </w:r>
    </w:p>
    <w:p w:rsidR="00000000" w:rsidDel="00000000" w:rsidP="00000000" w:rsidRDefault="00000000" w:rsidRPr="00000000" w14:paraId="000000BE">
      <w:pPr>
        <w:keepNext w:val="1"/>
        <w:pBdr>
          <w:top w:space="0" w:sz="0" w:val="nil"/>
          <w:left w:space="0" w:sz="0" w:val="nil"/>
          <w:bottom w:space="0" w:sz="0" w:val="nil"/>
          <w:right w:space="0" w:sz="0" w:val="nil"/>
          <w:between w:space="0" w:sz="0" w:val="nil"/>
        </w:pBdr>
        <w:spacing w:after="120" w:lineRule="auto"/>
        <w:ind w:left="993"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Except as otherwise expressly provided herein, interest will be payable on each Quarter Date in arrears, save that if a Quarter Date shall fall on a day that is not a Business Day, such interest amount shall be payable on the next following Business Day.</w:t>
      </w:r>
    </w:p>
    <w:p w:rsidR="00000000" w:rsidDel="00000000" w:rsidP="00000000" w:rsidRDefault="00000000" w:rsidRPr="00000000" w14:paraId="000000BF">
      <w:pPr>
        <w:keepNext w:val="1"/>
        <w:keepLines w:val="1"/>
        <w:numPr>
          <w:ilvl w:val="3"/>
          <w:numId w:val="12"/>
        </w:numPr>
        <w:pBdr>
          <w:top w:space="0" w:sz="0" w:val="nil"/>
          <w:left w:space="0" w:sz="0" w:val="nil"/>
          <w:bottom w:space="0" w:sz="0" w:val="nil"/>
          <w:right w:space="0" w:sz="0" w:val="nil"/>
          <w:between w:space="0" w:sz="0" w:val="nil"/>
        </w:pBdr>
        <w:spacing w:after="120" w:lineRule="auto"/>
        <w:ind w:left="992" w:hanging="426"/>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Default Interest</w:t>
      </w:r>
      <w:r w:rsidDel="00000000" w:rsidR="00000000" w:rsidRPr="00000000">
        <w:rPr>
          <w:rtl w:val="0"/>
        </w:rPr>
      </w:r>
    </w:p>
    <w:p w:rsidR="00000000" w:rsidDel="00000000" w:rsidP="00000000" w:rsidRDefault="00000000" w:rsidRPr="00000000" w14:paraId="000000C0">
      <w:pPr>
        <w:keepNext w:val="1"/>
        <w:keepLines w:val="1"/>
        <w:pBdr>
          <w:top w:space="0" w:sz="0" w:val="nil"/>
          <w:left w:space="0" w:sz="0" w:val="nil"/>
          <w:bottom w:space="0" w:sz="0" w:val="nil"/>
          <w:right w:space="0" w:sz="0" w:val="nil"/>
          <w:between w:space="0" w:sz="0" w:val="nil"/>
        </w:pBdr>
        <w:spacing w:after="120" w:lineRule="auto"/>
        <w:ind w:left="99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If the Borrower fails to pay any amount payable by it hereunder on its due date, interest shall accrue, to the extent permitted by applicable law, on the overdue amount from the due date up to the date of actual payment (both before and after judgment) at a rate that is equal to the Default Rate.</w:t>
      </w:r>
    </w:p>
    <w:p w:rsidR="00000000" w:rsidDel="00000000" w:rsidP="00000000" w:rsidRDefault="00000000" w:rsidRPr="00000000" w14:paraId="000000C1">
      <w:pPr>
        <w:keepNext w:val="1"/>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Repayments</w:t>
      </w:r>
      <w:r w:rsidDel="00000000" w:rsidR="00000000" w:rsidRPr="00000000">
        <w:rPr>
          <w:rtl w:val="0"/>
        </w:rPr>
      </w:r>
    </w:p>
    <w:p w:rsidR="00000000" w:rsidDel="00000000" w:rsidP="00000000" w:rsidRDefault="00000000" w:rsidRPr="00000000" w14:paraId="000000C2">
      <w:pPr>
        <w:keepNext w:val="1"/>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On the Maturity Date, the Borrower shall:</w:t>
      </w:r>
    </w:p>
    <w:p w:rsidR="00000000" w:rsidDel="00000000" w:rsidP="00000000" w:rsidRDefault="00000000" w:rsidRPr="00000000" w14:paraId="000000C3">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repay all Loans; and</w:t>
      </w:r>
    </w:p>
    <w:p w:rsidR="00000000" w:rsidDel="00000000" w:rsidP="00000000" w:rsidRDefault="00000000" w:rsidRPr="00000000" w14:paraId="000000C4">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redeem all the outstanding Notes, </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together with all other amounts outstanding in relation to the Finance Documents (including all unpaid fees, interest and costs) in full.</w:t>
      </w:r>
    </w:p>
    <w:p w:rsidR="00000000" w:rsidDel="00000000" w:rsidP="00000000" w:rsidRDefault="00000000" w:rsidRPr="00000000" w14:paraId="000000C6">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Prepayment</w:t>
      </w:r>
      <w:r w:rsidDel="00000000" w:rsidR="00000000" w:rsidRPr="00000000">
        <w:rPr>
          <w:rtl w:val="0"/>
        </w:rPr>
      </w:r>
    </w:p>
    <w:p w:rsidR="00000000" w:rsidDel="00000000" w:rsidP="00000000" w:rsidRDefault="00000000" w:rsidRPr="00000000" w14:paraId="000000C7">
      <w:pPr>
        <w:numPr>
          <w:ilvl w:val="3"/>
          <w:numId w:val="24"/>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b w:val="1"/>
          <w:color w:val="000000"/>
          <w:sz w:val="18"/>
          <w:szCs w:val="18"/>
          <w:rtl w:val="0"/>
        </w:rPr>
        <w:t xml:space="preserve">Voluntary prepayment</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120" w:lineRule="auto"/>
        <w:ind w:left="144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may, at its option, make a prepayment to repay each Loan and redeem each Note (a </w:t>
      </w:r>
      <w:r w:rsidDel="00000000" w:rsidR="00000000" w:rsidRPr="00000000">
        <w:rPr>
          <w:rFonts w:ascii="Calibri" w:cs="Calibri" w:eastAsia="Calibri" w:hAnsi="Calibri"/>
          <w:b w:val="1"/>
          <w:color w:val="000000"/>
          <w:sz w:val="18"/>
          <w:szCs w:val="18"/>
          <w:rtl w:val="0"/>
        </w:rPr>
        <w:t xml:space="preserve">Prepayment</w:t>
      </w:r>
      <w:r w:rsidDel="00000000" w:rsidR="00000000" w:rsidRPr="00000000">
        <w:rPr>
          <w:rFonts w:ascii="Calibri" w:cs="Calibri" w:eastAsia="Calibri" w:hAnsi="Calibri"/>
          <w:color w:val="000000"/>
          <w:sz w:val="18"/>
          <w:szCs w:val="18"/>
          <w:rtl w:val="0"/>
        </w:rPr>
        <w:t xml:space="preserve">) on a Quarter Date, </w:t>
      </w:r>
      <w:r w:rsidDel="00000000" w:rsidR="00000000" w:rsidRPr="00000000">
        <w:rPr>
          <w:rFonts w:ascii="Calibri" w:cs="Calibri" w:eastAsia="Calibri" w:hAnsi="Calibri"/>
          <w:i w:val="1"/>
          <w:color w:val="000000"/>
          <w:sz w:val="18"/>
          <w:szCs w:val="18"/>
          <w:rtl w:val="0"/>
        </w:rPr>
        <w:t xml:space="preserve">provided</w:t>
      </w:r>
      <w:r w:rsidDel="00000000" w:rsidR="00000000" w:rsidRPr="00000000">
        <w:rPr>
          <w:rFonts w:ascii="Calibri" w:cs="Calibri" w:eastAsia="Calibri" w:hAnsi="Calibri"/>
          <w:color w:val="000000"/>
          <w:sz w:val="18"/>
          <w:szCs w:val="18"/>
          <w:rtl w:val="0"/>
        </w:rPr>
        <w:t xml:space="preserve"> that:</w:t>
      </w:r>
    </w:p>
    <w:p w:rsidR="00000000" w:rsidDel="00000000" w:rsidP="00000000" w:rsidRDefault="00000000" w:rsidRPr="00000000" w14:paraId="000000C9">
      <w:pPr>
        <w:numPr>
          <w:ilvl w:val="5"/>
          <w:numId w:val="2"/>
        </w:numPr>
        <w:pBdr>
          <w:top w:space="0" w:sz="0" w:val="nil"/>
          <w:left w:space="0" w:sz="0" w:val="nil"/>
          <w:bottom w:space="0" w:sz="0" w:val="nil"/>
          <w:right w:space="0" w:sz="0" w:val="nil"/>
          <w:between w:space="0" w:sz="0" w:val="nil"/>
        </w:pBdr>
        <w:spacing w:after="120" w:lineRule="auto"/>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Notes are redeemed, and the Loans are repaid proportionately to ensure that each Funder’s Exposure under Facility A and Facility B is reduced proportionately;</w:t>
      </w:r>
    </w:p>
    <w:p w:rsidR="00000000" w:rsidDel="00000000" w:rsidP="00000000" w:rsidRDefault="00000000" w:rsidRPr="00000000" w14:paraId="000000CA">
      <w:pPr>
        <w:numPr>
          <w:ilvl w:val="5"/>
          <w:numId w:val="2"/>
        </w:numPr>
        <w:pBdr>
          <w:top w:space="0" w:sz="0" w:val="nil"/>
          <w:left w:space="0" w:sz="0" w:val="nil"/>
          <w:bottom w:space="0" w:sz="0" w:val="nil"/>
          <w:right w:space="0" w:sz="0" w:val="nil"/>
          <w:between w:space="0" w:sz="0" w:val="nil"/>
        </w:pBdr>
        <w:spacing w:after="120" w:lineRule="auto"/>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it has given the Facility Agent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days’ written notice;</w:t>
      </w:r>
    </w:p>
    <w:p w:rsidR="00000000" w:rsidDel="00000000" w:rsidP="00000000" w:rsidRDefault="00000000" w:rsidRPr="00000000" w14:paraId="000000CB">
      <w:pPr>
        <w:numPr>
          <w:ilvl w:val="5"/>
          <w:numId w:val="2"/>
        </w:numPr>
        <w:pBdr>
          <w:top w:space="0" w:sz="0" w:val="nil"/>
          <w:left w:space="0" w:sz="0" w:val="nil"/>
          <w:bottom w:space="0" w:sz="0" w:val="nil"/>
          <w:right w:space="0" w:sz="0" w:val="nil"/>
          <w:between w:space="0" w:sz="0" w:val="nil"/>
        </w:pBdr>
        <w:spacing w:after="120" w:lineRule="auto"/>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Prepayment is in a minimum amount of at least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0CC">
      <w:pPr>
        <w:numPr>
          <w:ilvl w:val="5"/>
          <w:numId w:val="2"/>
        </w:numPr>
        <w:pBdr>
          <w:top w:space="0" w:sz="0" w:val="nil"/>
          <w:left w:space="0" w:sz="0" w:val="nil"/>
          <w:bottom w:space="0" w:sz="0" w:val="nil"/>
          <w:right w:space="0" w:sz="0" w:val="nil"/>
          <w:between w:space="0" w:sz="0" w:val="nil"/>
        </w:pBdr>
        <w:spacing w:after="120" w:lineRule="auto"/>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Prepayment does not result in an Event of Default or Potential Event of Default; </w:t>
      </w:r>
    </w:p>
    <w:p w:rsidR="00000000" w:rsidDel="00000000" w:rsidP="00000000" w:rsidRDefault="00000000" w:rsidRPr="00000000" w14:paraId="000000CD">
      <w:pPr>
        <w:numPr>
          <w:ilvl w:val="5"/>
          <w:numId w:val="2"/>
        </w:numPr>
        <w:pBdr>
          <w:top w:space="0" w:sz="0" w:val="nil"/>
          <w:left w:space="0" w:sz="0" w:val="nil"/>
          <w:bottom w:space="0" w:sz="0" w:val="nil"/>
          <w:right w:space="0" w:sz="0" w:val="nil"/>
          <w:between w:space="0" w:sz="0" w:val="nil"/>
        </w:pBdr>
        <w:spacing w:after="120" w:lineRule="auto"/>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pays to the Facility Agent, for the benefit of each Funder, a prepayment fee equal to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 of the amount prepaid; and</w:t>
      </w:r>
    </w:p>
    <w:p w:rsidR="00000000" w:rsidDel="00000000" w:rsidP="00000000" w:rsidRDefault="00000000" w:rsidRPr="00000000" w14:paraId="000000CE">
      <w:pPr>
        <w:numPr>
          <w:ilvl w:val="5"/>
          <w:numId w:val="2"/>
        </w:numPr>
        <w:pBdr>
          <w:top w:space="0" w:sz="0" w:val="nil"/>
          <w:left w:space="0" w:sz="0" w:val="nil"/>
          <w:bottom w:space="0" w:sz="0" w:val="nil"/>
          <w:right w:space="0" w:sz="0" w:val="nil"/>
          <w:between w:space="0" w:sz="0" w:val="nil"/>
        </w:pBdr>
        <w:spacing w:after="120" w:lineRule="auto"/>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pays each Lender the break costs arising from unwinding any hedge pursuant to the terms of any Hedging Agreement].</w:t>
      </w:r>
    </w:p>
    <w:p w:rsidR="00000000" w:rsidDel="00000000" w:rsidP="00000000" w:rsidRDefault="00000000" w:rsidRPr="00000000" w14:paraId="000000CF">
      <w:pPr>
        <w:numPr>
          <w:ilvl w:val="3"/>
          <w:numId w:val="24"/>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b w:val="1"/>
          <w:color w:val="000000"/>
          <w:sz w:val="18"/>
          <w:szCs w:val="18"/>
          <w:rtl w:val="0"/>
        </w:rPr>
        <w:t xml:space="preserve">Mandatory prepayment – Insurance and asset disposals</w:t>
      </w:r>
      <w:r w:rsidDel="00000000" w:rsidR="00000000" w:rsidRPr="00000000">
        <w:rPr>
          <w:rtl w:val="0"/>
        </w:rPr>
      </w:r>
    </w:p>
    <w:p w:rsidR="00000000" w:rsidDel="00000000" w:rsidP="00000000" w:rsidRDefault="00000000" w:rsidRPr="00000000" w14:paraId="000000D0">
      <w:pPr>
        <w:numPr>
          <w:ilvl w:val="5"/>
          <w:numId w:val="24"/>
        </w:numPr>
        <w:pBdr>
          <w:top w:space="0" w:sz="0" w:val="nil"/>
          <w:left w:space="0" w:sz="0" w:val="nil"/>
          <w:bottom w:space="0" w:sz="0" w:val="nil"/>
          <w:right w:space="0" w:sz="0" w:val="nil"/>
          <w:between w:space="0" w:sz="0" w:val="nil"/>
        </w:pBdr>
        <w:spacing w:after="120" w:lineRule="auto"/>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apply towards repayment of an Advance, on the last day of the Interest Period occurring after the Facility Agent has notified the Borrower or, if earlier, the date specified by the Facility Agent in the notice:</w:t>
      </w:r>
    </w:p>
    <w:p w:rsidR="00000000" w:rsidDel="00000000" w:rsidP="00000000" w:rsidRDefault="00000000" w:rsidRPr="00000000" w14:paraId="000000D1">
      <w:pPr>
        <w:numPr>
          <w:ilvl w:val="7"/>
          <w:numId w:val="24"/>
        </w:numPr>
        <w:pBdr>
          <w:top w:space="0" w:sz="0" w:val="nil"/>
          <w:left w:space="0" w:sz="0" w:val="nil"/>
          <w:bottom w:space="0" w:sz="0" w:val="nil"/>
          <w:right w:space="0" w:sz="0" w:val="nil"/>
          <w:between w:space="0" w:sz="0" w:val="nil"/>
        </w:pBdr>
        <w:spacing w:after="120" w:lineRule="auto"/>
        <w:ind w:left="28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all proceeds of any insurance claim in excess of US$100,000 (one hundred thousand dollars) (less reasonable expenses), unless the Facility Agent approves the Borrower’s reinstatement plans within 10 (ten) days of the acceptance of the claim by the insurer. If the Facility Agent approves the Borrower’s reinstatement plans, the Borrower shall ensure that the proceeds of the claim shall be kept in a separate account and applied to meet a third-party claim or in reinstatement of the relevant asset or otherwise in amelioration of the loss within, in each case, 6 months; and</w:t>
      </w:r>
    </w:p>
    <w:p w:rsidR="00000000" w:rsidDel="00000000" w:rsidP="00000000" w:rsidRDefault="00000000" w:rsidRPr="00000000" w14:paraId="000000D2">
      <w:pPr>
        <w:numPr>
          <w:ilvl w:val="7"/>
          <w:numId w:val="24"/>
        </w:numPr>
        <w:pBdr>
          <w:top w:space="0" w:sz="0" w:val="nil"/>
          <w:left w:space="0" w:sz="0" w:val="nil"/>
          <w:bottom w:space="0" w:sz="0" w:val="nil"/>
          <w:right w:space="0" w:sz="0" w:val="nil"/>
          <w:between w:space="0" w:sz="0" w:val="nil"/>
        </w:pBdr>
        <w:spacing w:after="120" w:lineRule="auto"/>
        <w:ind w:left="28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proceeds of any material asset sale or disposal, other than an asset sale or disposal in the ordinary course of trading or of assets in exchange for other assets comparable or superior as to type, value or quality.</w:t>
      </w:r>
    </w:p>
    <w:p w:rsidR="00000000" w:rsidDel="00000000" w:rsidP="00000000" w:rsidRDefault="00000000" w:rsidRPr="00000000" w14:paraId="000000D3">
      <w:pPr>
        <w:numPr>
          <w:ilvl w:val="5"/>
          <w:numId w:val="24"/>
        </w:numPr>
        <w:pBdr>
          <w:top w:space="0" w:sz="0" w:val="nil"/>
          <w:left w:space="0" w:sz="0" w:val="nil"/>
          <w:bottom w:space="0" w:sz="0" w:val="nil"/>
          <w:right w:space="0" w:sz="0" w:val="nil"/>
          <w:between w:space="0" w:sz="0" w:val="nil"/>
        </w:pBdr>
        <w:spacing w:after="120" w:lineRule="auto"/>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Amounts pre-paid many not be re-borrowed. </w:t>
      </w:r>
    </w:p>
    <w:p w:rsidR="00000000" w:rsidDel="00000000" w:rsidP="00000000" w:rsidRDefault="00000000" w:rsidRPr="00000000" w14:paraId="000000D4">
      <w:pPr>
        <w:numPr>
          <w:ilvl w:val="5"/>
          <w:numId w:val="24"/>
        </w:numPr>
        <w:pBdr>
          <w:top w:space="0" w:sz="0" w:val="nil"/>
          <w:left w:space="0" w:sz="0" w:val="nil"/>
          <w:bottom w:space="0" w:sz="0" w:val="nil"/>
          <w:right w:space="0" w:sz="0" w:val="nil"/>
          <w:between w:space="0" w:sz="0" w:val="nil"/>
        </w:pBdr>
        <w:spacing w:after="120" w:lineRule="auto"/>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On prepayment of part or all of an Advance in accordance with this Clause, the Committed Facility shall immediately be reduced by an amount equal to the amount of the Advance prepaid.</w:t>
      </w:r>
    </w:p>
    <w:p w:rsidR="00000000" w:rsidDel="00000000" w:rsidP="00000000" w:rsidRDefault="00000000" w:rsidRPr="00000000" w14:paraId="000000D5">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Making of Payments</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Except as otherwise expressly provided in this Agreement, all payments (including prepayments) made by the Borrower hereunder, whether on account of principal, interest, fees or otherwise, shall be made on or prior to 5:00 P.M. [</w:t>
      </w:r>
      <w:r w:rsidDel="00000000" w:rsidR="00000000" w:rsidRPr="00000000">
        <w:rPr>
          <w:rFonts w:ascii="Calibri" w:cs="Calibri" w:eastAsia="Calibri" w:hAnsi="Calibri"/>
          <w:b w:val="1"/>
          <w:i w:val="1"/>
          <w:color w:val="000000"/>
          <w:sz w:val="18"/>
          <w:szCs w:val="18"/>
          <w:rtl w:val="0"/>
        </w:rPr>
        <w:t xml:space="preserve">INSERT RELEVANT JURISDICTION </w:t>
      </w:r>
      <w:r w:rsidDel="00000000" w:rsidR="00000000" w:rsidRPr="00000000">
        <w:rPr>
          <w:rFonts w:ascii="Calibri" w:cs="Calibri" w:eastAsia="Calibri" w:hAnsi="Calibri"/>
          <w:color w:val="000000"/>
          <w:sz w:val="18"/>
          <w:szCs w:val="18"/>
          <w:rtl w:val="0"/>
        </w:rPr>
        <w:t xml:space="preserve">] time on the due date thereof to the Funder at: [</w:t>
      </w:r>
      <w:r w:rsidDel="00000000" w:rsidR="00000000" w:rsidRPr="00000000">
        <w:rPr>
          <w:rFonts w:ascii="Calibri" w:cs="Calibri" w:eastAsia="Calibri" w:hAnsi="Calibri"/>
          <w:b w:val="1"/>
          <w:i w:val="1"/>
          <w:color w:val="000000"/>
          <w:sz w:val="18"/>
          <w:szCs w:val="18"/>
          <w:rtl w:val="0"/>
        </w:rPr>
        <w:t xml:space="preserve">provide</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b w:val="1"/>
          <w:i w:val="1"/>
          <w:color w:val="000000"/>
          <w:sz w:val="18"/>
          <w:szCs w:val="18"/>
          <w:rtl w:val="0"/>
        </w:rPr>
        <w:t xml:space="preserve">Funder’s account information</w:t>
      </w:r>
      <w:r w:rsidDel="00000000" w:rsidR="00000000" w:rsidRPr="00000000">
        <w:rPr>
          <w:rFonts w:ascii="Calibri" w:cs="Calibri" w:eastAsia="Calibri" w:hAnsi="Calibri"/>
          <w:color w:val="000000"/>
          <w:sz w:val="18"/>
          <w:szCs w:val="18"/>
          <w:rtl w:val="0"/>
        </w:rPr>
        <w:t xml:space="preserve">].</w:t>
      </w:r>
      <w:r w:rsidDel="00000000" w:rsidR="00000000" w:rsidRPr="00000000">
        <w:rPr>
          <w:rtl w:val="0"/>
        </w:rPr>
      </w:r>
    </w:p>
    <w:p w:rsidR="00000000" w:rsidDel="00000000" w:rsidP="00000000" w:rsidRDefault="00000000" w:rsidRPr="00000000" w14:paraId="000000D7">
      <w:pPr>
        <w:numPr>
          <w:ilvl w:val="0"/>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FEES AND EXPENSES</w:t>
      </w:r>
      <w:r w:rsidDel="00000000" w:rsidR="00000000" w:rsidRPr="00000000">
        <w:rPr>
          <w:rtl w:val="0"/>
        </w:rPr>
      </w:r>
    </w:p>
    <w:p w:rsidR="00000000" w:rsidDel="00000000" w:rsidP="00000000" w:rsidRDefault="00000000" w:rsidRPr="00000000" w14:paraId="000000D8">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Upfront Fees</w:t>
      </w:r>
      <w:r w:rsidDel="00000000" w:rsidR="00000000" w:rsidRPr="00000000">
        <w:rPr>
          <w:rtl w:val="0"/>
        </w:rPr>
      </w:r>
    </w:p>
    <w:p w:rsidR="00000000" w:rsidDel="00000000" w:rsidP="00000000" w:rsidRDefault="00000000" w:rsidRPr="00000000" w14:paraId="000000D9">
      <w:pPr>
        <w:numPr>
          <w:ilvl w:val="3"/>
          <w:numId w:val="9"/>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pay the Arranger an upfront fee in an amount equal to [</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color w:val="000000"/>
          <w:sz w:val="18"/>
          <w:szCs w:val="18"/>
          <w:rtl w:val="0"/>
        </w:rPr>
        <w:t xml:space="preserve">]% of the Committed Facility  Amount (the “</w:t>
      </w:r>
      <w:r w:rsidDel="00000000" w:rsidR="00000000" w:rsidRPr="00000000">
        <w:rPr>
          <w:rFonts w:ascii="Calibri" w:cs="Calibri" w:eastAsia="Calibri" w:hAnsi="Calibri"/>
          <w:b w:val="1"/>
          <w:color w:val="000000"/>
          <w:sz w:val="18"/>
          <w:szCs w:val="18"/>
          <w:rtl w:val="0"/>
        </w:rPr>
        <w:t xml:space="preserve">Upfront Fee</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0DA">
      <w:pPr>
        <w:numPr>
          <w:ilvl w:val="3"/>
          <w:numId w:val="9"/>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Funder may deduct the Upfront Fee, as well as any other applicable fees, from the first Advance disbursed.</w:t>
      </w:r>
    </w:p>
    <w:p w:rsidR="00000000" w:rsidDel="00000000" w:rsidP="00000000" w:rsidRDefault="00000000" w:rsidRPr="00000000" w14:paraId="000000DB">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Commitment Fee</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pay to the Funders a commitment fee equal to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of the Committed Facility Amount, less (a) the Exposure; and (b) any portion of the Committed Facility Amount which has been cancelled (the “</w:t>
      </w:r>
      <w:r w:rsidDel="00000000" w:rsidR="00000000" w:rsidRPr="00000000">
        <w:rPr>
          <w:rFonts w:ascii="Calibri" w:cs="Calibri" w:eastAsia="Calibri" w:hAnsi="Calibri"/>
          <w:b w:val="1"/>
          <w:color w:val="000000"/>
          <w:sz w:val="18"/>
          <w:szCs w:val="18"/>
          <w:rtl w:val="0"/>
        </w:rPr>
        <w:t xml:space="preserve">Commitment Fee</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0DD">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Transaction Expenses</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promptly, and in any event within 5 (five) Business Days of demand, pay (or reimburse) to each Finance Party, all fees, costs, and expenses (including, but not limited to, legal fees) incurred by any of them on or prior to the date of this Agreement in connection with the structuring, negotiation, preparation, printing, execution and perfection of this Facility Letter and any other Finance Documents, if such fees are not deducted from the first Advance.</w:t>
      </w:r>
    </w:p>
    <w:p w:rsidR="00000000" w:rsidDel="00000000" w:rsidP="00000000" w:rsidRDefault="00000000" w:rsidRPr="00000000" w14:paraId="000000DF">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Enforcement and Preservation Costs</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within 5 (five) Business Days of demand, pay to each Finance Party, the aggregate amount of all fees, costs and expenses (including legal fees) incurred by each such party in connection with the enforcement of, or the preservation of any rights under, any Finance Documents and the security interests created pursuant to the Transaction Security Documents.</w:t>
      </w:r>
    </w:p>
    <w:p w:rsidR="00000000" w:rsidDel="00000000" w:rsidP="00000000" w:rsidRDefault="00000000" w:rsidRPr="00000000" w14:paraId="000000E1">
      <w:pPr>
        <w:numPr>
          <w:ilvl w:val="0"/>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bookmarkStart w:colFirst="0" w:colLast="0" w:name="_4d34og8" w:id="8"/>
      <w:bookmarkEnd w:id="8"/>
      <w:r w:rsidDel="00000000" w:rsidR="00000000" w:rsidRPr="00000000">
        <w:rPr>
          <w:rFonts w:ascii="Calibri" w:cs="Calibri" w:eastAsia="Calibri" w:hAnsi="Calibri"/>
          <w:b w:val="1"/>
          <w:color w:val="000000"/>
          <w:sz w:val="18"/>
          <w:szCs w:val="18"/>
          <w:rtl w:val="0"/>
        </w:rPr>
        <w:t xml:space="preserve">FINANCIAL COVENANTS</w:t>
      </w:r>
      <w:r w:rsidDel="00000000" w:rsidR="00000000" w:rsidRPr="00000000">
        <w:rPr>
          <w:rtl w:val="0"/>
        </w:rPr>
      </w:r>
    </w:p>
    <w:p w:rsidR="00000000" w:rsidDel="00000000" w:rsidP="00000000" w:rsidRDefault="00000000" w:rsidRPr="00000000" w14:paraId="000000E2">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Cash Reserve</w:t>
      </w:r>
      <w:r w:rsidDel="00000000" w:rsidR="00000000" w:rsidRPr="00000000">
        <w:rPr>
          <w:rtl w:val="0"/>
        </w:rPr>
      </w:r>
    </w:p>
    <w:p w:rsidR="00000000" w:rsidDel="00000000" w:rsidP="00000000" w:rsidRDefault="00000000" w:rsidRPr="00000000" w14:paraId="000000E3">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maintain a Cash Reserve of at least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of the Outstanding Debt.</w:t>
      </w:r>
    </w:p>
    <w:p w:rsidR="00000000" w:rsidDel="00000000" w:rsidP="00000000" w:rsidRDefault="00000000" w:rsidRPr="00000000" w14:paraId="000000E4">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maintain a minimum reserve in the Loan Account of no less than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 (the </w:t>
      </w:r>
      <w:r w:rsidDel="00000000" w:rsidR="00000000" w:rsidRPr="00000000">
        <w:rPr>
          <w:rFonts w:ascii="Calibri" w:cs="Calibri" w:eastAsia="Calibri" w:hAnsi="Calibri"/>
          <w:b w:val="1"/>
          <w:i w:val="1"/>
          <w:color w:val="000000"/>
          <w:sz w:val="18"/>
          <w:szCs w:val="18"/>
          <w:rtl w:val="0"/>
        </w:rPr>
        <w:t xml:space="preserve">Minimum Loan Account Balance</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For purposes of determining compliance with this covenant:</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Cash Reserve</w:t>
      </w:r>
      <w:r w:rsidDel="00000000" w:rsidR="00000000" w:rsidRPr="00000000">
        <w:rPr>
          <w:rFonts w:ascii="Calibri" w:cs="Calibri" w:eastAsia="Calibri" w:hAnsi="Calibri"/>
          <w:color w:val="000000"/>
          <w:sz w:val="18"/>
          <w:szCs w:val="18"/>
          <w:rtl w:val="0"/>
        </w:rPr>
        <w:t xml:space="preserve"> means cash denominated in any currency (and converted to the Relevant Currency at the then prevailing exchange rate) in hand or at a bank and (in the latter case) credited to any other bank account of the Borrower which is not subject to any security (other than pursuant to the Transaction Security Documents) and, in each case, to which the Borrower alone is beneficially entitled and for so long as:</w:t>
      </w:r>
    </w:p>
    <w:p w:rsidR="00000000" w:rsidDel="00000000" w:rsidP="00000000" w:rsidRDefault="00000000" w:rsidRPr="00000000" w14:paraId="000000E7">
      <w:pPr>
        <w:numPr>
          <w:ilvl w:val="3"/>
          <w:numId w:val="14"/>
        </w:numPr>
        <w:pBdr>
          <w:top w:space="0" w:sz="0" w:val="nil"/>
          <w:left w:space="0" w:sz="0" w:val="nil"/>
          <w:bottom w:space="0" w:sz="0" w:val="nil"/>
          <w:right w:space="0" w:sz="0" w:val="nil"/>
          <w:between w:space="0" w:sz="0" w:val="nil"/>
        </w:pBdr>
        <w:spacing w:after="120" w:lineRule="auto"/>
        <w:ind w:left="1985" w:hanging="566.9999999999999"/>
        <w:jc w:val="both"/>
        <w:rPr>
          <w:color w:val="000000"/>
        </w:rPr>
      </w:pPr>
      <w:r w:rsidDel="00000000" w:rsidR="00000000" w:rsidRPr="00000000">
        <w:rPr>
          <w:rFonts w:ascii="Calibri" w:cs="Calibri" w:eastAsia="Calibri" w:hAnsi="Calibri"/>
          <w:color w:val="000000"/>
          <w:sz w:val="18"/>
          <w:szCs w:val="18"/>
          <w:rtl w:val="0"/>
        </w:rPr>
        <w:t xml:space="preserve">that cash is repayable on demand or within 30 (thirty) days after the relevant date of calculation; and</w:t>
      </w:r>
      <w:r w:rsidDel="00000000" w:rsidR="00000000" w:rsidRPr="00000000">
        <w:rPr>
          <w:rtl w:val="0"/>
        </w:rPr>
      </w:r>
    </w:p>
    <w:p w:rsidR="00000000" w:rsidDel="00000000" w:rsidP="00000000" w:rsidRDefault="00000000" w:rsidRPr="00000000" w14:paraId="000000E8">
      <w:pPr>
        <w:numPr>
          <w:ilvl w:val="3"/>
          <w:numId w:val="14"/>
        </w:numPr>
        <w:pBdr>
          <w:top w:space="0" w:sz="0" w:val="nil"/>
          <w:left w:space="0" w:sz="0" w:val="nil"/>
          <w:bottom w:space="0" w:sz="0" w:val="nil"/>
          <w:right w:space="0" w:sz="0" w:val="nil"/>
          <w:between w:space="0" w:sz="0" w:val="nil"/>
        </w:pBdr>
        <w:spacing w:after="120" w:lineRule="auto"/>
        <w:ind w:left="1985" w:hanging="566.9999999999999"/>
        <w:jc w:val="both"/>
        <w:rPr>
          <w:color w:val="000000"/>
        </w:rPr>
      </w:pPr>
      <w:r w:rsidDel="00000000" w:rsidR="00000000" w:rsidRPr="00000000">
        <w:rPr>
          <w:rFonts w:ascii="Calibri" w:cs="Calibri" w:eastAsia="Calibri" w:hAnsi="Calibri"/>
          <w:color w:val="000000"/>
          <w:sz w:val="18"/>
          <w:szCs w:val="18"/>
          <w:rtl w:val="0"/>
        </w:rPr>
        <w:t xml:space="preserve">repayment of that cash is not contingent on the prior discharge of any other indebtedness of the Borrower or of any other person whatsoever or on the satisfaction of any other condition other than notice or demand therefor; and</w:t>
      </w:r>
      <w:r w:rsidDel="00000000" w:rsidR="00000000" w:rsidRPr="00000000">
        <w:rPr>
          <w:rtl w:val="0"/>
        </w:rPr>
      </w:r>
    </w:p>
    <w:p w:rsidR="00000000" w:rsidDel="00000000" w:rsidP="00000000" w:rsidRDefault="00000000" w:rsidRPr="00000000" w14:paraId="000000E9">
      <w:pPr>
        <w:numPr>
          <w:ilvl w:val="3"/>
          <w:numId w:val="14"/>
        </w:numPr>
        <w:pBdr>
          <w:top w:space="0" w:sz="0" w:val="nil"/>
          <w:left w:space="0" w:sz="0" w:val="nil"/>
          <w:bottom w:space="0" w:sz="0" w:val="nil"/>
          <w:right w:space="0" w:sz="0" w:val="nil"/>
          <w:between w:space="0" w:sz="0" w:val="nil"/>
        </w:pBdr>
        <w:spacing w:after="120" w:lineRule="auto"/>
        <w:ind w:left="1985" w:hanging="566.9999999999999"/>
        <w:jc w:val="both"/>
        <w:rPr>
          <w:color w:val="000000"/>
        </w:rPr>
      </w:pPr>
      <w:r w:rsidDel="00000000" w:rsidR="00000000" w:rsidRPr="00000000">
        <w:rPr>
          <w:rFonts w:ascii="Calibri" w:cs="Calibri" w:eastAsia="Calibri" w:hAnsi="Calibri"/>
          <w:color w:val="000000"/>
          <w:sz w:val="18"/>
          <w:szCs w:val="18"/>
          <w:rtl w:val="0"/>
        </w:rPr>
        <w:t xml:space="preserve">the cash is freely and (except as mentioned in paragraph (a) above) immediately available to be applied in repayment or prepayment of the Facility.</w:t>
      </w:r>
      <w:r w:rsidDel="00000000" w:rsidR="00000000" w:rsidRPr="00000000">
        <w:rPr>
          <w:rtl w:val="0"/>
        </w:rPr>
      </w:r>
    </w:p>
    <w:p w:rsidR="00000000" w:rsidDel="00000000" w:rsidP="00000000" w:rsidRDefault="00000000" w:rsidRPr="00000000" w14:paraId="000000EA">
      <w:pPr>
        <w:spacing w:after="120" w:lineRule="auto"/>
        <w:ind w:firstLine="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Loan Account </w:t>
      </w:r>
      <w:r w:rsidDel="00000000" w:rsidR="00000000" w:rsidRPr="00000000">
        <w:rPr>
          <w:rFonts w:ascii="Calibri" w:cs="Calibri" w:eastAsia="Calibri" w:hAnsi="Calibri"/>
          <w:color w:val="000000"/>
          <w:sz w:val="18"/>
          <w:szCs w:val="18"/>
          <w:rtl w:val="0"/>
        </w:rPr>
        <w:t xml:space="preserve">means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tl w:val="0"/>
        </w:rPr>
      </w:r>
    </w:p>
    <w:p w:rsidR="00000000" w:rsidDel="00000000" w:rsidP="00000000" w:rsidRDefault="00000000" w:rsidRPr="00000000" w14:paraId="000000EB">
      <w:pPr>
        <w:spacing w:after="120" w:lineRule="auto"/>
        <w:ind w:firstLine="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Outstanding Debt</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means the aggregate principal amount of Exposure outstanding under the Facility.</w:t>
      </w:r>
    </w:p>
    <w:p w:rsidR="00000000" w:rsidDel="00000000" w:rsidP="00000000" w:rsidRDefault="00000000" w:rsidRPr="00000000" w14:paraId="000000EC">
      <w:pPr>
        <w:keepNext w:val="1"/>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Current Ratio</w:t>
      </w:r>
      <w:r w:rsidDel="00000000" w:rsidR="00000000" w:rsidRPr="00000000">
        <w:rPr>
          <w:rtl w:val="0"/>
        </w:rPr>
      </w:r>
    </w:p>
    <w:p w:rsidR="00000000" w:rsidDel="00000000" w:rsidP="00000000" w:rsidRDefault="00000000" w:rsidRPr="00000000" w14:paraId="000000ED">
      <w:pPr>
        <w:keepNext w:val="1"/>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maintain a Current Ratio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0EE">
      <w:pPr>
        <w:keepNext w:val="1"/>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For purposes of determining compliance with this covenant:</w:t>
      </w:r>
    </w:p>
    <w:p w:rsidR="00000000" w:rsidDel="00000000" w:rsidP="00000000" w:rsidRDefault="00000000" w:rsidRPr="00000000" w14:paraId="000000EF">
      <w:pPr>
        <w:keepNext w:val="1"/>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Current Ratio</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means the ratio of the Borrower’s Current Assets against the value of its Current Liabilities.</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120" w:lineRule="auto"/>
        <w:ind w:left="709" w:firstLine="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Current Assets</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means the aggregate (on a consolidated basis) of all inventory, work in progress, trade and other receivables of the Borrower, including prepayments in relation to operating items and sundry debtors maturing within 12 months from the date of computation but </w:t>
      </w:r>
      <w:r w:rsidDel="00000000" w:rsidR="00000000" w:rsidRPr="00000000">
        <w:rPr>
          <w:rFonts w:ascii="Calibri" w:cs="Calibri" w:eastAsia="Calibri" w:hAnsi="Calibri"/>
          <w:b w:val="1"/>
          <w:color w:val="000000"/>
          <w:sz w:val="18"/>
          <w:szCs w:val="18"/>
          <w:rtl w:val="0"/>
        </w:rPr>
        <w:t xml:space="preserve">excluding</w:t>
      </w:r>
      <w:r w:rsidDel="00000000" w:rsidR="00000000" w:rsidRPr="00000000">
        <w:rPr>
          <w:rFonts w:ascii="Calibri" w:cs="Calibri" w:eastAsia="Calibri" w:hAnsi="Calibri"/>
          <w:color w:val="000000"/>
          <w:sz w:val="18"/>
          <w:szCs w:val="18"/>
          <w:rtl w:val="0"/>
        </w:rPr>
        <w:t xml:space="preserve"> amounts in respect of:</w:t>
      </w:r>
    </w:p>
    <w:p w:rsidR="00000000" w:rsidDel="00000000" w:rsidP="00000000" w:rsidRDefault="00000000" w:rsidRPr="00000000" w14:paraId="000000F1">
      <w:pPr>
        <w:numPr>
          <w:ilvl w:val="1"/>
          <w:numId w:val="10"/>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receivables in relation to Taxes;</w:t>
      </w:r>
      <w:r w:rsidDel="00000000" w:rsidR="00000000" w:rsidRPr="00000000">
        <w:rPr>
          <w:rtl w:val="0"/>
        </w:rPr>
      </w:r>
    </w:p>
    <w:p w:rsidR="00000000" w:rsidDel="00000000" w:rsidP="00000000" w:rsidRDefault="00000000" w:rsidRPr="00000000" w14:paraId="000000F2">
      <w:pPr>
        <w:numPr>
          <w:ilvl w:val="1"/>
          <w:numId w:val="10"/>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exceptional items and other non-operating items; </w:t>
      </w:r>
      <w:r w:rsidDel="00000000" w:rsidR="00000000" w:rsidRPr="00000000">
        <w:rPr>
          <w:rtl w:val="0"/>
        </w:rPr>
      </w:r>
    </w:p>
    <w:p w:rsidR="00000000" w:rsidDel="00000000" w:rsidP="00000000" w:rsidRDefault="00000000" w:rsidRPr="00000000" w14:paraId="000000F3">
      <w:pPr>
        <w:numPr>
          <w:ilvl w:val="1"/>
          <w:numId w:val="10"/>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insurance claims;</w:t>
      </w:r>
      <w:r w:rsidDel="00000000" w:rsidR="00000000" w:rsidRPr="00000000">
        <w:rPr>
          <w:rtl w:val="0"/>
        </w:rPr>
      </w:r>
    </w:p>
    <w:p w:rsidR="00000000" w:rsidDel="00000000" w:rsidP="00000000" w:rsidRDefault="00000000" w:rsidRPr="00000000" w14:paraId="000000F4">
      <w:pPr>
        <w:numPr>
          <w:ilvl w:val="1"/>
          <w:numId w:val="10"/>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any amounts owed by any affiliate to the Borrower, other than amounts payable by the Downstream Borrower to the Borrower in relation to trade receivables and shareholder loans.</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120" w:lineRule="auto"/>
        <w:ind w:left="709" w:firstLine="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Current Liabilities</w:t>
      </w:r>
      <w:r w:rsidDel="00000000" w:rsidR="00000000" w:rsidRPr="00000000">
        <w:rPr>
          <w:rFonts w:ascii="Calibri" w:cs="Calibri" w:eastAsia="Calibri" w:hAnsi="Calibri"/>
          <w:color w:val="000000"/>
          <w:sz w:val="18"/>
          <w:szCs w:val="18"/>
          <w:rtl w:val="0"/>
        </w:rPr>
        <w:t xml:space="preserve"> means the aggregate (on a consolidated basis) of all liabilities (including trade creditors, accruals and provisions) of the Borrower, falling due within twelve months from the date of computation but </w:t>
      </w:r>
      <w:r w:rsidDel="00000000" w:rsidR="00000000" w:rsidRPr="00000000">
        <w:rPr>
          <w:rFonts w:ascii="Calibri" w:cs="Calibri" w:eastAsia="Calibri" w:hAnsi="Calibri"/>
          <w:b w:val="1"/>
          <w:color w:val="000000"/>
          <w:sz w:val="18"/>
          <w:szCs w:val="18"/>
          <w:rtl w:val="0"/>
        </w:rPr>
        <w:t xml:space="preserve">excluding</w:t>
      </w:r>
      <w:r w:rsidDel="00000000" w:rsidR="00000000" w:rsidRPr="00000000">
        <w:rPr>
          <w:rFonts w:ascii="Calibri" w:cs="Calibri" w:eastAsia="Calibri" w:hAnsi="Calibri"/>
          <w:color w:val="000000"/>
          <w:sz w:val="18"/>
          <w:szCs w:val="18"/>
          <w:rtl w:val="0"/>
        </w:rPr>
        <w:t xml:space="preserve"> amounts in respect of:</w:t>
      </w:r>
    </w:p>
    <w:p w:rsidR="00000000" w:rsidDel="00000000" w:rsidP="00000000" w:rsidRDefault="00000000" w:rsidRPr="00000000" w14:paraId="000000F6">
      <w:pPr>
        <w:numPr>
          <w:ilvl w:val="1"/>
          <w:numId w:val="23"/>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color w:val="000000"/>
          <w:sz w:val="18"/>
          <w:szCs w:val="18"/>
          <w:rtl w:val="0"/>
        </w:rPr>
        <w:t xml:space="preserve">liabilities in respect of Taxes;</w:t>
      </w:r>
      <w:r w:rsidDel="00000000" w:rsidR="00000000" w:rsidRPr="00000000">
        <w:rPr>
          <w:rtl w:val="0"/>
        </w:rPr>
      </w:r>
    </w:p>
    <w:p w:rsidR="00000000" w:rsidDel="00000000" w:rsidP="00000000" w:rsidRDefault="00000000" w:rsidRPr="00000000" w14:paraId="000000F7">
      <w:pPr>
        <w:numPr>
          <w:ilvl w:val="1"/>
          <w:numId w:val="23"/>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color w:val="000000"/>
          <w:sz w:val="18"/>
          <w:szCs w:val="18"/>
          <w:rtl w:val="0"/>
        </w:rPr>
        <w:t xml:space="preserve">exceptional items and other non-operating items;</w:t>
      </w:r>
      <w:r w:rsidDel="00000000" w:rsidR="00000000" w:rsidRPr="00000000">
        <w:rPr>
          <w:rtl w:val="0"/>
        </w:rPr>
      </w:r>
    </w:p>
    <w:p w:rsidR="00000000" w:rsidDel="00000000" w:rsidP="00000000" w:rsidRDefault="00000000" w:rsidRPr="00000000" w14:paraId="000000F8">
      <w:pPr>
        <w:numPr>
          <w:ilvl w:val="1"/>
          <w:numId w:val="23"/>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color w:val="000000"/>
          <w:sz w:val="18"/>
          <w:szCs w:val="18"/>
          <w:rtl w:val="0"/>
        </w:rPr>
        <w:t xml:space="preserve">insurance claims; </w:t>
      </w:r>
      <w:r w:rsidDel="00000000" w:rsidR="00000000" w:rsidRPr="00000000">
        <w:rPr>
          <w:rtl w:val="0"/>
        </w:rPr>
      </w:r>
    </w:p>
    <w:p w:rsidR="00000000" w:rsidDel="00000000" w:rsidP="00000000" w:rsidRDefault="00000000" w:rsidRPr="00000000" w14:paraId="000000F9">
      <w:pPr>
        <w:numPr>
          <w:ilvl w:val="1"/>
          <w:numId w:val="23"/>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color w:val="000000"/>
          <w:sz w:val="18"/>
          <w:szCs w:val="18"/>
          <w:rtl w:val="0"/>
        </w:rPr>
        <w:t xml:space="preserve">any amounts owed by any affiliate of the Borrower to the Borrower; and</w:t>
      </w:r>
      <w:r w:rsidDel="00000000" w:rsidR="00000000" w:rsidRPr="00000000">
        <w:rPr>
          <w:rtl w:val="0"/>
        </w:rPr>
      </w:r>
    </w:p>
    <w:p w:rsidR="00000000" w:rsidDel="00000000" w:rsidP="00000000" w:rsidRDefault="00000000" w:rsidRPr="00000000" w14:paraId="000000FA">
      <w:pPr>
        <w:numPr>
          <w:ilvl w:val="1"/>
          <w:numId w:val="23"/>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color w:val="000000"/>
          <w:sz w:val="18"/>
          <w:szCs w:val="18"/>
          <w:rtl w:val="0"/>
        </w:rPr>
        <w:t xml:space="preserve">liabilities in relation to dividends declared but not paid by the Borrower.</w:t>
      </w:r>
      <w:r w:rsidDel="00000000" w:rsidR="00000000" w:rsidRPr="00000000">
        <w:rPr>
          <w:rtl w:val="0"/>
        </w:rPr>
      </w:r>
    </w:p>
    <w:p w:rsidR="00000000" w:rsidDel="00000000" w:rsidP="00000000" w:rsidRDefault="00000000" w:rsidRPr="00000000" w14:paraId="000000FB">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Debt to Equity Ratio</w:t>
      </w:r>
      <w:r w:rsidDel="00000000" w:rsidR="00000000" w:rsidRPr="00000000">
        <w:rPr>
          <w:rtl w:val="0"/>
        </w:rPr>
      </w:r>
    </w:p>
    <w:p w:rsidR="00000000" w:rsidDel="00000000" w:rsidP="00000000" w:rsidRDefault="00000000" w:rsidRPr="00000000" w14:paraId="000000FC">
      <w:pPr>
        <w:numPr>
          <w:ilvl w:val="1"/>
          <w:numId w:val="19"/>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color w:val="000000"/>
          <w:sz w:val="18"/>
          <w:szCs w:val="18"/>
          <w:rtl w:val="0"/>
        </w:rPr>
        <w:t xml:space="preserve">The Borrower shall maintain a Debt to Equity Ratio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tl w:val="0"/>
        </w:rPr>
      </w:r>
    </w:p>
    <w:p w:rsidR="00000000" w:rsidDel="00000000" w:rsidP="00000000" w:rsidRDefault="00000000" w:rsidRPr="00000000" w14:paraId="000000FD">
      <w:pPr>
        <w:numPr>
          <w:ilvl w:val="1"/>
          <w:numId w:val="19"/>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color w:val="000000"/>
          <w:sz w:val="18"/>
          <w:szCs w:val="18"/>
          <w:rtl w:val="0"/>
        </w:rPr>
        <w:t xml:space="preserve">For purposes of determining compliance with this covenant:</w:t>
      </w:r>
      <w:r w:rsidDel="00000000" w:rsidR="00000000" w:rsidRPr="00000000">
        <w:rPr>
          <w:rtl w:val="0"/>
        </w:rPr>
      </w:r>
    </w:p>
    <w:p w:rsidR="00000000" w:rsidDel="00000000" w:rsidP="00000000" w:rsidRDefault="00000000" w:rsidRPr="00000000" w14:paraId="000000FE">
      <w:pPr>
        <w:numPr>
          <w:ilvl w:val="2"/>
          <w:numId w:val="19"/>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b w:val="1"/>
          <w:i w:val="1"/>
          <w:color w:val="000000"/>
          <w:sz w:val="18"/>
          <w:szCs w:val="18"/>
          <w:rtl w:val="0"/>
        </w:rPr>
        <w:t xml:space="preserve">Debt to Equity Ratio</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means the ratio of the Debt to Equity, expressed as a percentage.</w:t>
      </w:r>
      <w:r w:rsidDel="00000000" w:rsidR="00000000" w:rsidRPr="00000000">
        <w:rPr>
          <w:rtl w:val="0"/>
        </w:rPr>
      </w:r>
    </w:p>
    <w:p w:rsidR="00000000" w:rsidDel="00000000" w:rsidP="00000000" w:rsidRDefault="00000000" w:rsidRPr="00000000" w14:paraId="000000FF">
      <w:pPr>
        <w:numPr>
          <w:ilvl w:val="2"/>
          <w:numId w:val="19"/>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b w:val="1"/>
          <w:i w:val="1"/>
          <w:color w:val="000000"/>
          <w:sz w:val="18"/>
          <w:szCs w:val="18"/>
          <w:rtl w:val="0"/>
        </w:rPr>
        <w:t xml:space="preserve">Debt </w:t>
      </w:r>
      <w:r w:rsidDel="00000000" w:rsidR="00000000" w:rsidRPr="00000000">
        <w:rPr>
          <w:rFonts w:ascii="Calibri" w:cs="Calibri" w:eastAsia="Calibri" w:hAnsi="Calibri"/>
          <w:color w:val="000000"/>
          <w:sz w:val="18"/>
          <w:szCs w:val="18"/>
          <w:rtl w:val="0"/>
        </w:rPr>
        <w:t xml:space="preserve">means at any time, the aggregate outstanding principal, capital or nominal amount (and any fixed or minimum premium payable on prepayment or redemption) of any indebtedness of the Borrower for or in respect of:</w:t>
      </w:r>
      <w:r w:rsidDel="00000000" w:rsidR="00000000" w:rsidRPr="00000000">
        <w:rPr>
          <w:rtl w:val="0"/>
        </w:rPr>
      </w:r>
    </w:p>
    <w:p w:rsidR="00000000" w:rsidDel="00000000" w:rsidP="00000000" w:rsidRDefault="00000000" w:rsidRPr="00000000" w14:paraId="00000100">
      <w:pPr>
        <w:numPr>
          <w:ilvl w:val="3"/>
          <w:numId w:val="19"/>
        </w:numPr>
        <w:pBdr>
          <w:top w:space="0" w:sz="0" w:val="nil"/>
          <w:left w:space="0" w:sz="0" w:val="nil"/>
          <w:bottom w:space="0" w:sz="0" w:val="nil"/>
          <w:right w:space="0" w:sz="0" w:val="nil"/>
          <w:between w:space="0" w:sz="0" w:val="nil"/>
        </w:pBdr>
        <w:spacing w:after="120" w:lineRule="auto"/>
        <w:ind w:left="2880" w:hanging="720"/>
        <w:jc w:val="both"/>
        <w:rPr>
          <w:color w:val="000000"/>
        </w:rPr>
      </w:pPr>
      <w:r w:rsidDel="00000000" w:rsidR="00000000" w:rsidRPr="00000000">
        <w:rPr>
          <w:rFonts w:ascii="Calibri" w:cs="Calibri" w:eastAsia="Calibri" w:hAnsi="Calibri"/>
          <w:color w:val="000000"/>
          <w:sz w:val="18"/>
          <w:szCs w:val="18"/>
          <w:rtl w:val="0"/>
        </w:rPr>
        <w:t xml:space="preserve">moneys borrowed and debit balances at banks or other financial institutions;</w:t>
      </w:r>
      <w:r w:rsidDel="00000000" w:rsidR="00000000" w:rsidRPr="00000000">
        <w:rPr>
          <w:rtl w:val="0"/>
        </w:rPr>
      </w:r>
    </w:p>
    <w:p w:rsidR="00000000" w:rsidDel="00000000" w:rsidP="00000000" w:rsidRDefault="00000000" w:rsidRPr="00000000" w14:paraId="00000101">
      <w:pPr>
        <w:numPr>
          <w:ilvl w:val="3"/>
          <w:numId w:val="19"/>
        </w:numPr>
        <w:pBdr>
          <w:top w:space="0" w:sz="0" w:val="nil"/>
          <w:left w:space="0" w:sz="0" w:val="nil"/>
          <w:bottom w:space="0" w:sz="0" w:val="nil"/>
          <w:right w:space="0" w:sz="0" w:val="nil"/>
          <w:between w:space="0" w:sz="0" w:val="nil"/>
        </w:pBdr>
        <w:spacing w:after="120" w:lineRule="auto"/>
        <w:ind w:left="2880" w:hanging="720"/>
        <w:jc w:val="both"/>
        <w:rPr>
          <w:color w:val="000000"/>
        </w:rPr>
      </w:pPr>
      <w:r w:rsidDel="00000000" w:rsidR="00000000" w:rsidRPr="00000000">
        <w:rPr>
          <w:rFonts w:ascii="Calibri" w:cs="Calibri" w:eastAsia="Calibri" w:hAnsi="Calibri"/>
          <w:color w:val="000000"/>
          <w:sz w:val="18"/>
          <w:szCs w:val="18"/>
          <w:rtl w:val="0"/>
        </w:rPr>
        <w:t xml:space="preserve">any acceptances under any acceptance credit or bill discount facility (or dematerialised equivalent);</w:t>
      </w:r>
      <w:r w:rsidDel="00000000" w:rsidR="00000000" w:rsidRPr="00000000">
        <w:rPr>
          <w:rtl w:val="0"/>
        </w:rPr>
      </w:r>
    </w:p>
    <w:p w:rsidR="00000000" w:rsidDel="00000000" w:rsidP="00000000" w:rsidRDefault="00000000" w:rsidRPr="00000000" w14:paraId="00000102">
      <w:pPr>
        <w:numPr>
          <w:ilvl w:val="3"/>
          <w:numId w:val="19"/>
        </w:numPr>
        <w:pBdr>
          <w:top w:space="0" w:sz="0" w:val="nil"/>
          <w:left w:space="0" w:sz="0" w:val="nil"/>
          <w:bottom w:space="0" w:sz="0" w:val="nil"/>
          <w:right w:space="0" w:sz="0" w:val="nil"/>
          <w:between w:space="0" w:sz="0" w:val="nil"/>
        </w:pBdr>
        <w:spacing w:after="120" w:lineRule="auto"/>
        <w:ind w:left="2880" w:hanging="720"/>
        <w:jc w:val="both"/>
        <w:rPr>
          <w:color w:val="000000"/>
        </w:rPr>
      </w:pPr>
      <w:r w:rsidDel="00000000" w:rsidR="00000000" w:rsidRPr="00000000">
        <w:rPr>
          <w:rFonts w:ascii="Calibri" w:cs="Calibri" w:eastAsia="Calibri" w:hAnsi="Calibri"/>
          <w:color w:val="000000"/>
          <w:sz w:val="18"/>
          <w:szCs w:val="18"/>
          <w:rtl w:val="0"/>
        </w:rPr>
        <w:t xml:space="preserve">any note purchase facility or the issue of bonds, notes, debentures, loan stock or any similar instrument;</w:t>
      </w:r>
      <w:r w:rsidDel="00000000" w:rsidR="00000000" w:rsidRPr="00000000">
        <w:rPr>
          <w:rtl w:val="0"/>
        </w:rPr>
      </w:r>
    </w:p>
    <w:p w:rsidR="00000000" w:rsidDel="00000000" w:rsidP="00000000" w:rsidRDefault="00000000" w:rsidRPr="00000000" w14:paraId="00000103">
      <w:pPr>
        <w:numPr>
          <w:ilvl w:val="3"/>
          <w:numId w:val="19"/>
        </w:numPr>
        <w:pBdr>
          <w:top w:space="0" w:sz="0" w:val="nil"/>
          <w:left w:space="0" w:sz="0" w:val="nil"/>
          <w:bottom w:space="0" w:sz="0" w:val="nil"/>
          <w:right w:space="0" w:sz="0" w:val="nil"/>
          <w:between w:space="0" w:sz="0" w:val="nil"/>
        </w:pBdr>
        <w:spacing w:after="120" w:lineRule="auto"/>
        <w:ind w:left="2880" w:hanging="720"/>
        <w:jc w:val="both"/>
        <w:rPr>
          <w:color w:val="000000"/>
        </w:rPr>
      </w:pPr>
      <w:r w:rsidDel="00000000" w:rsidR="00000000" w:rsidRPr="00000000">
        <w:rPr>
          <w:rFonts w:ascii="Calibri" w:cs="Calibri" w:eastAsia="Calibri" w:hAnsi="Calibri"/>
          <w:color w:val="000000"/>
          <w:sz w:val="18"/>
          <w:szCs w:val="18"/>
          <w:rtl w:val="0"/>
        </w:rPr>
        <w:t xml:space="preserve">any finance lease;</w:t>
      </w:r>
      <w:r w:rsidDel="00000000" w:rsidR="00000000" w:rsidRPr="00000000">
        <w:rPr>
          <w:rtl w:val="0"/>
        </w:rPr>
      </w:r>
    </w:p>
    <w:p w:rsidR="00000000" w:rsidDel="00000000" w:rsidP="00000000" w:rsidRDefault="00000000" w:rsidRPr="00000000" w14:paraId="00000104">
      <w:pPr>
        <w:numPr>
          <w:ilvl w:val="3"/>
          <w:numId w:val="19"/>
        </w:numPr>
        <w:pBdr>
          <w:top w:space="0" w:sz="0" w:val="nil"/>
          <w:left w:space="0" w:sz="0" w:val="nil"/>
          <w:bottom w:space="0" w:sz="0" w:val="nil"/>
          <w:right w:space="0" w:sz="0" w:val="nil"/>
          <w:between w:space="0" w:sz="0" w:val="nil"/>
        </w:pBdr>
        <w:spacing w:after="120" w:lineRule="auto"/>
        <w:ind w:left="2880" w:hanging="720"/>
        <w:jc w:val="both"/>
        <w:rPr>
          <w:color w:val="000000"/>
        </w:rPr>
      </w:pPr>
      <w:r w:rsidDel="00000000" w:rsidR="00000000" w:rsidRPr="00000000">
        <w:rPr>
          <w:rFonts w:ascii="Calibri" w:cs="Calibri" w:eastAsia="Calibri" w:hAnsi="Calibri"/>
          <w:color w:val="000000"/>
          <w:sz w:val="18"/>
          <w:szCs w:val="18"/>
          <w:rtl w:val="0"/>
        </w:rPr>
        <w:t xml:space="preserve">receivables sold or discounted (other than any receivables to the extent they are sold on a non-recourse basis);</w:t>
      </w:r>
      <w:r w:rsidDel="00000000" w:rsidR="00000000" w:rsidRPr="00000000">
        <w:rPr>
          <w:rtl w:val="0"/>
        </w:rPr>
      </w:r>
    </w:p>
    <w:p w:rsidR="00000000" w:rsidDel="00000000" w:rsidP="00000000" w:rsidRDefault="00000000" w:rsidRPr="00000000" w14:paraId="00000105">
      <w:pPr>
        <w:numPr>
          <w:ilvl w:val="3"/>
          <w:numId w:val="19"/>
        </w:numPr>
        <w:pBdr>
          <w:top w:space="0" w:sz="0" w:val="nil"/>
          <w:left w:space="0" w:sz="0" w:val="nil"/>
          <w:bottom w:space="0" w:sz="0" w:val="nil"/>
          <w:right w:space="0" w:sz="0" w:val="nil"/>
          <w:between w:space="0" w:sz="0" w:val="nil"/>
        </w:pBdr>
        <w:spacing w:after="120" w:lineRule="auto"/>
        <w:ind w:left="2880" w:hanging="720"/>
        <w:jc w:val="both"/>
        <w:rPr>
          <w:color w:val="000000"/>
        </w:rPr>
      </w:pPr>
      <w:r w:rsidDel="00000000" w:rsidR="00000000" w:rsidRPr="00000000">
        <w:rPr>
          <w:rFonts w:ascii="Calibri" w:cs="Calibri" w:eastAsia="Calibri" w:hAnsi="Calibri"/>
          <w:color w:val="000000"/>
          <w:sz w:val="18"/>
          <w:szCs w:val="18"/>
          <w:rtl w:val="0"/>
        </w:rPr>
        <w:t xml:space="preserve">any amount raised under any other transaction (including any forward sale or purchase agreement, sale and sale back or sale and leaseback agreement) having the commercial effect of a borrowing; and</w:t>
      </w:r>
      <w:r w:rsidDel="00000000" w:rsidR="00000000" w:rsidRPr="00000000">
        <w:rPr>
          <w:rtl w:val="0"/>
        </w:rPr>
      </w:r>
    </w:p>
    <w:p w:rsidR="00000000" w:rsidDel="00000000" w:rsidP="00000000" w:rsidRDefault="00000000" w:rsidRPr="00000000" w14:paraId="00000106">
      <w:pPr>
        <w:numPr>
          <w:ilvl w:val="3"/>
          <w:numId w:val="19"/>
        </w:numPr>
        <w:pBdr>
          <w:top w:space="0" w:sz="0" w:val="nil"/>
          <w:left w:space="0" w:sz="0" w:val="nil"/>
          <w:bottom w:space="0" w:sz="0" w:val="nil"/>
          <w:right w:space="0" w:sz="0" w:val="nil"/>
          <w:between w:space="0" w:sz="0" w:val="nil"/>
        </w:pBdr>
        <w:spacing w:after="120" w:lineRule="auto"/>
        <w:ind w:left="2880" w:hanging="720"/>
        <w:jc w:val="both"/>
        <w:rPr>
          <w:color w:val="000000"/>
        </w:rPr>
      </w:pPr>
      <w:r w:rsidDel="00000000" w:rsidR="00000000" w:rsidRPr="00000000">
        <w:rPr>
          <w:rFonts w:ascii="Calibri" w:cs="Calibri" w:eastAsia="Calibri" w:hAnsi="Calibri"/>
          <w:color w:val="000000"/>
          <w:sz w:val="18"/>
          <w:szCs w:val="18"/>
          <w:rtl w:val="0"/>
        </w:rPr>
        <w:t xml:space="preserve">(without double counting) the amount of any liability in respect of any guarantee or indemnity for any of the items referred to in paragraphs (a) to (f) above.</w:t>
      </w:r>
      <w:r w:rsidDel="00000000" w:rsidR="00000000" w:rsidRPr="00000000">
        <w:rPr>
          <w:rtl w:val="0"/>
        </w:rPr>
      </w:r>
    </w:p>
    <w:p w:rsidR="00000000" w:rsidDel="00000000" w:rsidP="00000000" w:rsidRDefault="00000000" w:rsidRPr="00000000" w14:paraId="00000107">
      <w:pPr>
        <w:numPr>
          <w:ilvl w:val="2"/>
          <w:numId w:val="19"/>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b w:val="1"/>
          <w:i w:val="1"/>
          <w:color w:val="000000"/>
          <w:sz w:val="18"/>
          <w:szCs w:val="18"/>
          <w:rtl w:val="0"/>
        </w:rPr>
        <w:t xml:space="preserve">Equity</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means the total equity of the Borrower including shareholders’ equity, reserves, retained earnings or losses and the cumulated net income or losses for the year.</w:t>
      </w:r>
      <w:r w:rsidDel="00000000" w:rsidR="00000000" w:rsidRPr="00000000">
        <w:rPr>
          <w:rtl w:val="0"/>
        </w:rPr>
      </w:r>
    </w:p>
    <w:p w:rsidR="00000000" w:rsidDel="00000000" w:rsidP="00000000" w:rsidRDefault="00000000" w:rsidRPr="00000000" w14:paraId="00000108">
      <w:pPr>
        <w:keepNext w:val="1"/>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Ratio of Past Due Accounts Receivable</w:t>
      </w:r>
      <w:r w:rsidDel="00000000" w:rsidR="00000000" w:rsidRPr="00000000">
        <w:rPr>
          <w:rtl w:val="0"/>
        </w:rPr>
      </w:r>
    </w:p>
    <w:p w:rsidR="00000000" w:rsidDel="00000000" w:rsidP="00000000" w:rsidRDefault="00000000" w:rsidRPr="00000000" w14:paraId="00000109">
      <w:pPr>
        <w:keepNext w:val="1"/>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maintain a Ratio of Past Due Accounts Receivable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10A">
      <w:pPr>
        <w:keepNext w:val="1"/>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For purposes of determining compliance with this covenant:</w:t>
      </w:r>
    </w:p>
    <w:p w:rsidR="00000000" w:rsidDel="00000000" w:rsidP="00000000" w:rsidRDefault="00000000" w:rsidRPr="00000000" w14:paraId="0000010B">
      <w:pPr>
        <w:widowControl w:val="0"/>
        <w:numPr>
          <w:ilvl w:val="5"/>
          <w:numId w:val="2"/>
        </w:numPr>
        <w:pBdr>
          <w:top w:space="0" w:sz="0" w:val="nil"/>
          <w:left w:space="0" w:sz="0" w:val="nil"/>
          <w:bottom w:space="0" w:sz="0" w:val="nil"/>
          <w:right w:space="0" w:sz="0" w:val="nil"/>
          <w:between w:space="0" w:sz="0" w:val="nil"/>
        </w:pBdr>
        <w:spacing w:after="120" w:lineRule="auto"/>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Partner Business</w:t>
      </w:r>
      <w:r w:rsidDel="00000000" w:rsidR="00000000" w:rsidRPr="00000000">
        <w:rPr>
          <w:rFonts w:ascii="Calibri" w:cs="Calibri" w:eastAsia="Calibri" w:hAnsi="Calibri"/>
          <w:color w:val="000000"/>
          <w:sz w:val="18"/>
          <w:szCs w:val="18"/>
          <w:rtl w:val="0"/>
        </w:rPr>
        <w:t xml:space="preserve"> shall mean the sale of portable and solar home systems by the Borrower to a partner, as opposed to an end client.</w:t>
      </w:r>
    </w:p>
    <w:p w:rsidR="00000000" w:rsidDel="00000000" w:rsidP="00000000" w:rsidRDefault="00000000" w:rsidRPr="00000000" w14:paraId="0000010C">
      <w:pPr>
        <w:keepNext w:val="1"/>
        <w:numPr>
          <w:ilvl w:val="5"/>
          <w:numId w:val="2"/>
        </w:numPr>
        <w:pBdr>
          <w:top w:space="0" w:sz="0" w:val="nil"/>
          <w:left w:space="0" w:sz="0" w:val="nil"/>
          <w:bottom w:space="0" w:sz="0" w:val="nil"/>
          <w:right w:space="0" w:sz="0" w:val="nil"/>
          <w:between w:space="0" w:sz="0" w:val="nil"/>
        </w:pBdr>
        <w:spacing w:after="120" w:lineRule="auto"/>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Ratio of Past Due Accounts Receivable</w:t>
      </w:r>
      <w:r w:rsidDel="00000000" w:rsidR="00000000" w:rsidRPr="00000000">
        <w:rPr>
          <w:rFonts w:ascii="Calibri" w:cs="Calibri" w:eastAsia="Calibri" w:hAnsi="Calibri"/>
          <w:color w:val="000000"/>
          <w:sz w:val="18"/>
          <w:szCs w:val="18"/>
          <w:rtl w:val="0"/>
        </w:rPr>
        <w:t xml:space="preserve"> shall mean as of the last day of any financial quarter, the ratio of:</w:t>
      </w:r>
    </w:p>
    <w:p w:rsidR="00000000" w:rsidDel="00000000" w:rsidP="00000000" w:rsidRDefault="00000000" w:rsidRPr="00000000" w14:paraId="0000010D">
      <w:pPr>
        <w:widowControl w:val="0"/>
        <w:numPr>
          <w:ilvl w:val="7"/>
          <w:numId w:val="2"/>
        </w:numPr>
        <w:pBdr>
          <w:top w:space="0" w:sz="0" w:val="nil"/>
          <w:left w:space="0" w:sz="0" w:val="nil"/>
          <w:bottom w:space="0" w:sz="0" w:val="nil"/>
          <w:right w:space="0" w:sz="0" w:val="nil"/>
          <w:between w:space="0" w:sz="0" w:val="nil"/>
        </w:pBdr>
        <w:tabs>
          <w:tab w:val="left" w:pos="567"/>
        </w:tabs>
        <w:spacing w:after="120" w:lineRule="auto"/>
        <w:ind w:left="2880" w:hanging="720"/>
        <w:jc w:val="both"/>
        <w:rPr>
          <w:rFonts w:ascii="Calibri" w:cs="Calibri" w:eastAsia="Calibri" w:hAnsi="Calibri"/>
          <w:color w:val="000000"/>
          <w:sz w:val="18"/>
          <w:szCs w:val="18"/>
        </w:rPr>
      </w:pPr>
      <w:bookmarkStart w:colFirst="0" w:colLast="0" w:name="_2s8eyo1" w:id="9"/>
      <w:bookmarkEnd w:id="9"/>
      <w:r w:rsidDel="00000000" w:rsidR="00000000" w:rsidRPr="00000000">
        <w:rPr>
          <w:rFonts w:ascii="Calibri" w:cs="Calibri" w:eastAsia="Calibri" w:hAnsi="Calibri"/>
          <w:color w:val="000000"/>
          <w:sz w:val="18"/>
          <w:szCs w:val="18"/>
          <w:rtl w:val="0"/>
        </w:rPr>
        <w:t xml:space="preserve">accounts receivables related to the Partner Business of the Group that are more than 90 (ninety)  days past due as of such date plus the write-offs related to the Partner Business over the past 12 (twelve)  months; to</w:t>
      </w:r>
    </w:p>
    <w:p w:rsidR="00000000" w:rsidDel="00000000" w:rsidP="00000000" w:rsidRDefault="00000000" w:rsidRPr="00000000" w14:paraId="0000010E">
      <w:pPr>
        <w:keepNext w:val="1"/>
        <w:numPr>
          <w:ilvl w:val="7"/>
          <w:numId w:val="2"/>
        </w:numPr>
        <w:pBdr>
          <w:top w:space="0" w:sz="0" w:val="nil"/>
          <w:left w:space="0" w:sz="0" w:val="nil"/>
          <w:bottom w:space="0" w:sz="0" w:val="nil"/>
          <w:right w:space="0" w:sz="0" w:val="nil"/>
          <w:between w:space="0" w:sz="0" w:val="nil"/>
        </w:pBdr>
        <w:spacing w:after="120" w:lineRule="auto"/>
        <w:ind w:left="2880" w:hanging="720"/>
        <w:jc w:val="both"/>
        <w:rPr>
          <w:rFonts w:ascii="Calibri" w:cs="Calibri" w:eastAsia="Calibri" w:hAnsi="Calibri"/>
          <w:color w:val="000000"/>
          <w:sz w:val="18"/>
          <w:szCs w:val="18"/>
        </w:rPr>
      </w:pPr>
      <w:bookmarkStart w:colFirst="0" w:colLast="0" w:name="_17dp8vu" w:id="10"/>
      <w:bookmarkEnd w:id="10"/>
      <w:r w:rsidDel="00000000" w:rsidR="00000000" w:rsidRPr="00000000">
        <w:rPr>
          <w:rFonts w:ascii="Calibri" w:cs="Calibri" w:eastAsia="Calibri" w:hAnsi="Calibri"/>
          <w:color w:val="000000"/>
          <w:sz w:val="18"/>
          <w:szCs w:val="18"/>
          <w:rtl w:val="0"/>
        </w:rPr>
        <w:t xml:space="preserve">the Revenues of the Partner Business of the Group for the past 12 (twelve)  months ended on such date</w:t>
      </w:r>
    </w:p>
    <w:p w:rsidR="00000000" w:rsidDel="00000000" w:rsidP="00000000" w:rsidRDefault="00000000" w:rsidRPr="00000000" w14:paraId="0000010F">
      <w:pPr>
        <w:widowControl w:val="0"/>
        <w:numPr>
          <w:ilvl w:val="5"/>
          <w:numId w:val="2"/>
        </w:numPr>
        <w:pBdr>
          <w:top w:space="0" w:sz="0" w:val="nil"/>
          <w:left w:space="0" w:sz="0" w:val="nil"/>
          <w:bottom w:space="0" w:sz="0" w:val="nil"/>
          <w:right w:space="0" w:sz="0" w:val="nil"/>
          <w:between w:space="0" w:sz="0" w:val="nil"/>
        </w:pBdr>
        <w:spacing w:after="120" w:lineRule="auto"/>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Revenues</w:t>
      </w:r>
      <w:r w:rsidDel="00000000" w:rsidR="00000000" w:rsidRPr="00000000">
        <w:rPr>
          <w:rFonts w:ascii="Calibri" w:cs="Calibri" w:eastAsia="Calibri" w:hAnsi="Calibri"/>
          <w:i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means any Group revenues as determined in accordance with the Acceptable Accounting Standards.</w:t>
      </w:r>
    </w:p>
    <w:p w:rsidR="00000000" w:rsidDel="00000000" w:rsidP="00000000" w:rsidRDefault="00000000" w:rsidRPr="00000000" w14:paraId="00000110">
      <w:pPr>
        <w:keepNext w:val="1"/>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Borrowing Base Facility to Outstanding Debt</w:t>
      </w:r>
      <w:r w:rsidDel="00000000" w:rsidR="00000000" w:rsidRPr="00000000">
        <w:rPr>
          <w:rtl w:val="0"/>
        </w:rPr>
      </w:r>
    </w:p>
    <w:p w:rsidR="00000000" w:rsidDel="00000000" w:rsidP="00000000" w:rsidRDefault="00000000" w:rsidRPr="00000000" w14:paraId="00000111">
      <w:pPr>
        <w:numPr>
          <w:ilvl w:val="1"/>
          <w:numId w:val="7"/>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color w:val="000000"/>
          <w:sz w:val="18"/>
          <w:szCs w:val="18"/>
          <w:rtl w:val="0"/>
        </w:rPr>
        <w:t xml:space="preserve">The Borrower shall ensure that the ratio of the Borrowing Base Amounts to the Outstanding Debt, shall be greater than or equal to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w:t>
      </w:r>
      <w:r w:rsidDel="00000000" w:rsidR="00000000" w:rsidRPr="00000000">
        <w:rPr>
          <w:rtl w:val="0"/>
        </w:rPr>
      </w:r>
    </w:p>
    <w:p w:rsidR="00000000" w:rsidDel="00000000" w:rsidP="00000000" w:rsidRDefault="00000000" w:rsidRPr="00000000" w14:paraId="00000112">
      <w:pPr>
        <w:numPr>
          <w:ilvl w:val="1"/>
          <w:numId w:val="7"/>
        </w:numPr>
        <w:pBdr>
          <w:top w:space="0" w:sz="0" w:val="nil"/>
          <w:left w:space="0" w:sz="0" w:val="nil"/>
          <w:bottom w:space="0" w:sz="0" w:val="nil"/>
          <w:right w:space="0" w:sz="0" w:val="nil"/>
          <w:between w:space="0" w:sz="0" w:val="nil"/>
        </w:pBdr>
        <w:spacing w:after="120" w:lineRule="auto"/>
        <w:ind w:left="1440" w:hanging="720"/>
        <w:jc w:val="both"/>
        <w:rPr>
          <w:sz w:val="18"/>
          <w:szCs w:val="18"/>
        </w:rPr>
      </w:pPr>
      <w:r w:rsidDel="00000000" w:rsidR="00000000" w:rsidRPr="00000000">
        <w:rPr>
          <w:rFonts w:ascii="Calibri" w:cs="Calibri" w:eastAsia="Calibri" w:hAnsi="Calibri"/>
          <w:color w:val="000000"/>
          <w:sz w:val="18"/>
          <w:szCs w:val="18"/>
          <w:rtl w:val="0"/>
        </w:rPr>
        <w:t xml:space="preserve">For purposes of determining compliance with this covenant:</w:t>
      </w:r>
      <w:r w:rsidDel="00000000" w:rsidR="00000000" w:rsidRPr="00000000">
        <w:rPr>
          <w:rtl w:val="0"/>
        </w:rPr>
      </w:r>
    </w:p>
    <w:p w:rsidR="00000000" w:rsidDel="00000000" w:rsidP="00000000" w:rsidRDefault="00000000" w:rsidRPr="00000000" w14:paraId="00000113">
      <w:pPr>
        <w:numPr>
          <w:ilvl w:val="2"/>
          <w:numId w:val="7"/>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b w:val="1"/>
          <w:i w:val="1"/>
          <w:color w:val="000000"/>
          <w:sz w:val="18"/>
          <w:szCs w:val="18"/>
          <w:rtl w:val="0"/>
        </w:rPr>
        <w:t xml:space="preserve">Borrowing Base Amount</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means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w:t>
      </w:r>
      <w:r w:rsidDel="00000000" w:rsidR="00000000" w:rsidRPr="00000000">
        <w:rPr>
          <w:rtl w:val="0"/>
        </w:rPr>
      </w:r>
    </w:p>
    <w:p w:rsidR="00000000" w:rsidDel="00000000" w:rsidP="00000000" w:rsidRDefault="00000000" w:rsidRPr="00000000" w14:paraId="00000114">
      <w:pPr>
        <w:numPr>
          <w:ilvl w:val="2"/>
          <w:numId w:val="7"/>
        </w:numPr>
        <w:pBdr>
          <w:top w:space="0" w:sz="0" w:val="nil"/>
          <w:left w:space="0" w:sz="0" w:val="nil"/>
          <w:bottom w:space="0" w:sz="0" w:val="nil"/>
          <w:right w:space="0" w:sz="0" w:val="nil"/>
          <w:between w:space="0" w:sz="0" w:val="nil"/>
        </w:pBdr>
        <w:spacing w:after="120" w:lineRule="auto"/>
        <w:ind w:left="2160" w:hanging="720"/>
        <w:jc w:val="both"/>
        <w:rPr>
          <w:sz w:val="18"/>
          <w:szCs w:val="18"/>
        </w:rPr>
      </w:pPr>
      <w:r w:rsidDel="00000000" w:rsidR="00000000" w:rsidRPr="00000000">
        <w:rPr>
          <w:rFonts w:ascii="Calibri" w:cs="Calibri" w:eastAsia="Calibri" w:hAnsi="Calibri"/>
          <w:b w:val="1"/>
          <w:i w:val="1"/>
          <w:color w:val="000000"/>
          <w:sz w:val="18"/>
          <w:szCs w:val="18"/>
          <w:rtl w:val="0"/>
        </w:rPr>
        <w:t xml:space="preserve">Outstanding Debt</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has the meaning set forth above.</w:t>
      </w:r>
      <w:r w:rsidDel="00000000" w:rsidR="00000000" w:rsidRPr="00000000">
        <w:rPr>
          <w:rtl w:val="0"/>
        </w:rPr>
      </w:r>
    </w:p>
    <w:p w:rsidR="00000000" w:rsidDel="00000000" w:rsidP="00000000" w:rsidRDefault="00000000" w:rsidRPr="00000000" w14:paraId="00000115">
      <w:pPr>
        <w:spacing w:after="120" w:lineRule="auto"/>
        <w:ind w:firstLine="709"/>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Solvency Ratio</w:t>
      </w:r>
      <w:r w:rsidDel="00000000" w:rsidR="00000000" w:rsidRPr="00000000">
        <w:rPr>
          <w:rFonts w:ascii="Calibri" w:cs="Calibri" w:eastAsia="Calibri" w:hAnsi="Calibri"/>
          <w:sz w:val="18"/>
          <w:szCs w:val="18"/>
          <w:rtl w:val="0"/>
        </w:rPr>
        <w:t xml:space="preserve"> shall mean, at any date, the ratio of:</w:t>
      </w:r>
    </w:p>
    <w:p w:rsidR="00000000" w:rsidDel="00000000" w:rsidP="00000000" w:rsidRDefault="00000000" w:rsidRPr="00000000" w14:paraId="00000116">
      <w:pPr>
        <w:widowControl w:val="0"/>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bookmarkStart w:colFirst="0" w:colLast="0" w:name="_3rdcrjn" w:id="11"/>
      <w:bookmarkEnd w:id="11"/>
      <w:r w:rsidDel="00000000" w:rsidR="00000000" w:rsidRPr="00000000">
        <w:rPr>
          <w:rFonts w:ascii="Calibri" w:cs="Calibri" w:eastAsia="Calibri" w:hAnsi="Calibri"/>
          <w:color w:val="000000"/>
          <w:sz w:val="18"/>
          <w:szCs w:val="18"/>
          <w:rtl w:val="0"/>
        </w:rPr>
        <w:t xml:space="preserve">Equity of the Guarantor as of such date; to</w:t>
      </w:r>
    </w:p>
    <w:p w:rsidR="00000000" w:rsidDel="00000000" w:rsidP="00000000" w:rsidRDefault="00000000" w:rsidRPr="00000000" w14:paraId="00000117">
      <w:pPr>
        <w:widowControl w:val="0"/>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bookmarkStart w:colFirst="0" w:colLast="0" w:name="_26in1rg" w:id="12"/>
      <w:bookmarkEnd w:id="12"/>
      <w:r w:rsidDel="00000000" w:rsidR="00000000" w:rsidRPr="00000000">
        <w:rPr>
          <w:rFonts w:ascii="Calibri" w:cs="Calibri" w:eastAsia="Calibri" w:hAnsi="Calibri"/>
          <w:color w:val="000000"/>
          <w:sz w:val="18"/>
          <w:szCs w:val="18"/>
          <w:rtl w:val="0"/>
        </w:rPr>
        <w:t xml:space="preserve">Total Assets</w:t>
      </w:r>
    </w:p>
    <w:p w:rsidR="00000000" w:rsidDel="00000000" w:rsidP="00000000" w:rsidRDefault="00000000" w:rsidRPr="00000000" w14:paraId="00000118">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Debt Service Coverage Ratio</w:t>
      </w: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19">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maintain a Debt Service Coverage Ratio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11A">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For purposes of determining compliance with this covenant:</w:t>
      </w:r>
    </w:p>
    <w:p w:rsidR="00000000" w:rsidDel="00000000" w:rsidP="00000000" w:rsidRDefault="00000000" w:rsidRPr="00000000" w14:paraId="0000011B">
      <w:pPr>
        <w:widowControl w:val="0"/>
        <w:numPr>
          <w:ilvl w:val="5"/>
          <w:numId w:val="2"/>
        </w:numPr>
        <w:pBdr>
          <w:top w:space="0" w:sz="0" w:val="nil"/>
          <w:left w:space="0" w:sz="0" w:val="nil"/>
          <w:bottom w:space="0" w:sz="0" w:val="nil"/>
          <w:right w:space="0" w:sz="0" w:val="nil"/>
          <w:between w:space="0" w:sz="0" w:val="nil"/>
        </w:pBdr>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Debt Service Coverage Ratio</w:t>
      </w:r>
      <w:r w:rsidDel="00000000" w:rsidR="00000000" w:rsidRPr="00000000">
        <w:rPr>
          <w:rFonts w:ascii="Calibri" w:cs="Calibri" w:eastAsia="Calibri" w:hAnsi="Calibri"/>
          <w:color w:val="000000"/>
          <w:sz w:val="18"/>
          <w:szCs w:val="18"/>
          <w:rtl w:val="0"/>
        </w:rPr>
        <w:t xml:space="preserve"> means the ratio of:</w:t>
      </w:r>
    </w:p>
    <w:p w:rsidR="00000000" w:rsidDel="00000000" w:rsidP="00000000" w:rsidRDefault="00000000" w:rsidRPr="00000000" w14:paraId="0000011C">
      <w:pPr>
        <w:widowControl w:val="0"/>
        <w:numPr>
          <w:ilvl w:val="7"/>
          <w:numId w:val="2"/>
        </w:numPr>
        <w:pBdr>
          <w:top w:space="0" w:sz="0" w:val="nil"/>
          <w:left w:space="0" w:sz="0" w:val="nil"/>
          <w:bottom w:space="0" w:sz="0" w:val="nil"/>
          <w:right w:space="0" w:sz="0" w:val="nil"/>
          <w:between w:space="0" w:sz="0" w:val="nil"/>
        </w:pBdr>
        <w:spacing w:after="120" w:lineRule="auto"/>
        <w:ind w:left="2880" w:hanging="720"/>
        <w:jc w:val="both"/>
        <w:rPr>
          <w:rFonts w:ascii="Calibri" w:cs="Calibri" w:eastAsia="Calibri" w:hAnsi="Calibri"/>
          <w:color w:val="000000"/>
          <w:sz w:val="18"/>
          <w:szCs w:val="18"/>
        </w:rPr>
      </w:pPr>
      <w:bookmarkStart w:colFirst="0" w:colLast="0" w:name="_lnxbz9" w:id="13"/>
      <w:bookmarkEnd w:id="13"/>
      <w:r w:rsidDel="00000000" w:rsidR="00000000" w:rsidRPr="00000000">
        <w:rPr>
          <w:rFonts w:ascii="Calibri" w:cs="Calibri" w:eastAsia="Calibri" w:hAnsi="Calibri"/>
          <w:color w:val="000000"/>
          <w:sz w:val="18"/>
          <w:szCs w:val="18"/>
          <w:rtl w:val="0"/>
        </w:rPr>
        <w:t xml:space="preserve">EBITDA and the Cash Reserve, to </w:t>
      </w:r>
    </w:p>
    <w:p w:rsidR="00000000" w:rsidDel="00000000" w:rsidP="00000000" w:rsidRDefault="00000000" w:rsidRPr="00000000" w14:paraId="0000011D">
      <w:pPr>
        <w:widowControl w:val="0"/>
        <w:numPr>
          <w:ilvl w:val="7"/>
          <w:numId w:val="2"/>
        </w:numPr>
        <w:pBdr>
          <w:top w:space="0" w:sz="0" w:val="nil"/>
          <w:left w:space="0" w:sz="0" w:val="nil"/>
          <w:bottom w:space="0" w:sz="0" w:val="nil"/>
          <w:right w:space="0" w:sz="0" w:val="nil"/>
          <w:between w:space="0" w:sz="0" w:val="nil"/>
        </w:pBdr>
        <w:spacing w:after="120" w:lineRule="auto"/>
        <w:ind w:left="28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sum of: </w:t>
      </w:r>
    </w:p>
    <w:p w:rsidR="00000000" w:rsidDel="00000000" w:rsidP="00000000" w:rsidRDefault="00000000" w:rsidRPr="00000000" w14:paraId="0000011E">
      <w:pPr>
        <w:widowControl w:val="0"/>
        <w:numPr>
          <w:ilvl w:val="8"/>
          <w:numId w:val="2"/>
        </w:numPr>
        <w:pBdr>
          <w:top w:space="0" w:sz="0" w:val="nil"/>
          <w:left w:space="0" w:sz="0" w:val="nil"/>
          <w:bottom w:space="0" w:sz="0" w:val="nil"/>
          <w:right w:space="0" w:sz="0" w:val="nil"/>
          <w:between w:space="0" w:sz="0" w:val="nil"/>
        </w:pBdr>
        <w:tabs>
          <w:tab w:val="left" w:pos="2160"/>
        </w:tabs>
        <w:spacing w:after="120" w:lineRule="auto"/>
        <w:ind w:left="3600" w:hanging="720"/>
        <w:jc w:val="both"/>
        <w:rPr>
          <w:rFonts w:ascii="Calibri" w:cs="Calibri" w:eastAsia="Calibri" w:hAnsi="Calibri"/>
          <w:color w:val="000000"/>
          <w:sz w:val="18"/>
          <w:szCs w:val="18"/>
        </w:rPr>
      </w:pPr>
      <w:bookmarkStart w:colFirst="0" w:colLast="0" w:name="_35nkun2" w:id="14"/>
      <w:bookmarkEnd w:id="14"/>
      <w:r w:rsidDel="00000000" w:rsidR="00000000" w:rsidRPr="00000000">
        <w:rPr>
          <w:rFonts w:ascii="Calibri" w:cs="Calibri" w:eastAsia="Calibri" w:hAnsi="Calibri"/>
          <w:color w:val="000000"/>
          <w:sz w:val="18"/>
          <w:szCs w:val="18"/>
          <w:rtl w:val="0"/>
        </w:rPr>
        <w:t xml:space="preserve">the aggregate cash interest expense of the Group, and </w:t>
      </w:r>
    </w:p>
    <w:p w:rsidR="00000000" w:rsidDel="00000000" w:rsidP="00000000" w:rsidRDefault="00000000" w:rsidRPr="00000000" w14:paraId="0000011F">
      <w:pPr>
        <w:widowControl w:val="0"/>
        <w:numPr>
          <w:ilvl w:val="8"/>
          <w:numId w:val="2"/>
        </w:numPr>
        <w:pBdr>
          <w:top w:space="0" w:sz="0" w:val="nil"/>
          <w:left w:space="0" w:sz="0" w:val="nil"/>
          <w:bottom w:space="0" w:sz="0" w:val="nil"/>
          <w:right w:space="0" w:sz="0" w:val="nil"/>
          <w:between w:space="0" w:sz="0" w:val="nil"/>
        </w:pBdr>
        <w:tabs>
          <w:tab w:val="left" w:pos="2160"/>
        </w:tabs>
        <w:spacing w:after="120" w:lineRule="auto"/>
        <w:ind w:left="3600" w:hanging="720"/>
        <w:jc w:val="both"/>
        <w:rPr>
          <w:rFonts w:ascii="Calibri" w:cs="Calibri" w:eastAsia="Calibri" w:hAnsi="Calibri"/>
          <w:color w:val="000000"/>
          <w:sz w:val="18"/>
          <w:szCs w:val="18"/>
        </w:rPr>
      </w:pPr>
      <w:bookmarkStart w:colFirst="0" w:colLast="0" w:name="_1ksv4uv" w:id="15"/>
      <w:bookmarkEnd w:id="15"/>
      <w:r w:rsidDel="00000000" w:rsidR="00000000" w:rsidRPr="00000000">
        <w:rPr>
          <w:rFonts w:ascii="Calibri" w:cs="Calibri" w:eastAsia="Calibri" w:hAnsi="Calibri"/>
          <w:color w:val="000000"/>
          <w:sz w:val="18"/>
          <w:szCs w:val="18"/>
          <w:rtl w:val="0"/>
        </w:rPr>
        <w:t xml:space="preserve">the scheduled principal payments of all Group Companies with respect to all Financial Indebtedness (including capital leases) that were paid or were due and payable by any Group Company during the period. </w:t>
      </w:r>
    </w:p>
    <w:p w:rsidR="00000000" w:rsidDel="00000000" w:rsidP="00000000" w:rsidRDefault="00000000" w:rsidRPr="00000000" w14:paraId="00000120">
      <w:pPr>
        <w:widowControl w:val="0"/>
        <w:numPr>
          <w:ilvl w:val="5"/>
          <w:numId w:val="2"/>
        </w:numPr>
        <w:pBdr>
          <w:top w:space="0" w:sz="0" w:val="nil"/>
          <w:left w:space="0" w:sz="0" w:val="nil"/>
          <w:bottom w:space="0" w:sz="0" w:val="nil"/>
          <w:right w:space="0" w:sz="0" w:val="nil"/>
          <w:between w:space="0" w:sz="0" w:val="nil"/>
        </w:pBdr>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Cash Reserve</w:t>
      </w:r>
      <w:r w:rsidDel="00000000" w:rsidR="00000000" w:rsidRPr="00000000">
        <w:rPr>
          <w:rFonts w:ascii="Calibri" w:cs="Calibri" w:eastAsia="Calibri" w:hAnsi="Calibri"/>
          <w:color w:val="000000"/>
          <w:sz w:val="18"/>
          <w:szCs w:val="18"/>
          <w:rtl w:val="0"/>
        </w:rPr>
        <w:t xml:space="preserve"> means cash denominated in any currency (and converted to the Relevant Currency at  the then prevailing exchange rate) in hand or at a bank and (in the latter case) credited to any other bank account of the Borrower which is not subject to any security (other than pursuant to the Transaction Security Document) and, in each case, to which the Borrower alone is beneficially entitled and for so long as:</w:t>
      </w:r>
    </w:p>
    <w:p w:rsidR="00000000" w:rsidDel="00000000" w:rsidP="00000000" w:rsidRDefault="00000000" w:rsidRPr="00000000" w14:paraId="00000121">
      <w:pPr>
        <w:widowControl w:val="0"/>
        <w:numPr>
          <w:ilvl w:val="7"/>
          <w:numId w:val="2"/>
        </w:numPr>
        <w:pBdr>
          <w:top w:space="0" w:sz="0" w:val="nil"/>
          <w:left w:space="0" w:sz="0" w:val="nil"/>
          <w:bottom w:space="0" w:sz="0" w:val="nil"/>
          <w:right w:space="0" w:sz="0" w:val="nil"/>
          <w:between w:space="0" w:sz="0" w:val="nil"/>
        </w:pBdr>
        <w:ind w:left="28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that cash is repayable on demand or within 30 (thirty) days after the relevant date of calculation; and</w:t>
      </w:r>
    </w:p>
    <w:p w:rsidR="00000000" w:rsidDel="00000000" w:rsidP="00000000" w:rsidRDefault="00000000" w:rsidRPr="00000000" w14:paraId="00000122">
      <w:pPr>
        <w:widowControl w:val="0"/>
        <w:numPr>
          <w:ilvl w:val="7"/>
          <w:numId w:val="2"/>
        </w:numPr>
        <w:pBdr>
          <w:top w:space="0" w:sz="0" w:val="nil"/>
          <w:left w:space="0" w:sz="0" w:val="nil"/>
          <w:bottom w:space="0" w:sz="0" w:val="nil"/>
          <w:right w:space="0" w:sz="0" w:val="nil"/>
          <w:between w:space="0" w:sz="0" w:val="nil"/>
        </w:pBdr>
        <w:ind w:left="28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repayment of that cash is not contingent on the prior discharge of any other indebtedness of the Borrower or of any other person whatsoever or on the satisfaction of any other condition other than notice or demand therefor; and</w:t>
      </w:r>
    </w:p>
    <w:p w:rsidR="00000000" w:rsidDel="00000000" w:rsidP="00000000" w:rsidRDefault="00000000" w:rsidRPr="00000000" w14:paraId="00000123">
      <w:pPr>
        <w:widowControl w:val="0"/>
        <w:numPr>
          <w:ilvl w:val="7"/>
          <w:numId w:val="2"/>
        </w:numPr>
        <w:pBdr>
          <w:top w:space="0" w:sz="0" w:val="nil"/>
          <w:left w:space="0" w:sz="0" w:val="nil"/>
          <w:bottom w:space="0" w:sz="0" w:val="nil"/>
          <w:right w:space="0" w:sz="0" w:val="nil"/>
          <w:between w:space="0" w:sz="0" w:val="nil"/>
        </w:pBdr>
        <w:ind w:left="28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cash is freely and (except as mentioned in paragraph (a) above) immediately available to be applied in repayment or prepayment of the Facility.</w:t>
      </w:r>
    </w:p>
    <w:p w:rsidR="00000000" w:rsidDel="00000000" w:rsidP="00000000" w:rsidRDefault="00000000" w:rsidRPr="00000000" w14:paraId="00000124">
      <w:pPr>
        <w:widowControl w:val="0"/>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Collateral Coverage Ratio</w:t>
      </w: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25">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maintain a Collateral Coverage Ratio of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126">
      <w:pPr>
        <w:numPr>
          <w:ilvl w:val="3"/>
          <w:numId w:val="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For purposes of determining compliance with this covenant:</w:t>
      </w:r>
    </w:p>
    <w:p w:rsidR="00000000" w:rsidDel="00000000" w:rsidP="00000000" w:rsidRDefault="00000000" w:rsidRPr="00000000" w14:paraId="00000127">
      <w:pPr>
        <w:widowControl w:val="0"/>
        <w:numPr>
          <w:ilvl w:val="5"/>
          <w:numId w:val="2"/>
        </w:numPr>
        <w:pBdr>
          <w:top w:space="0" w:sz="0" w:val="nil"/>
          <w:left w:space="0" w:sz="0" w:val="nil"/>
          <w:bottom w:space="0" w:sz="0" w:val="nil"/>
          <w:right w:space="0" w:sz="0" w:val="nil"/>
          <w:between w:space="0" w:sz="0" w:val="nil"/>
        </w:pBdr>
        <w:spacing w:after="120" w:lineRule="auto"/>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Collateral Coverage Ratio</w:t>
      </w:r>
      <w:r w:rsidDel="00000000" w:rsidR="00000000" w:rsidRPr="00000000">
        <w:rPr>
          <w:rFonts w:ascii="Calibri" w:cs="Calibri" w:eastAsia="Calibri" w:hAnsi="Calibri"/>
          <w:color w:val="000000"/>
          <w:sz w:val="18"/>
          <w:szCs w:val="18"/>
          <w:rtl w:val="0"/>
        </w:rPr>
        <w:t xml:space="preserve"> shall mean the ratio, as of any such date of determination, of:</w:t>
      </w:r>
    </w:p>
    <w:p w:rsidR="00000000" w:rsidDel="00000000" w:rsidP="00000000" w:rsidRDefault="00000000" w:rsidRPr="00000000" w14:paraId="00000128">
      <w:pPr>
        <w:numPr>
          <w:ilvl w:val="7"/>
          <w:numId w:val="2"/>
        </w:numPr>
        <w:pBdr>
          <w:top w:space="0" w:sz="0" w:val="nil"/>
          <w:left w:space="0" w:sz="0" w:val="nil"/>
          <w:bottom w:space="0" w:sz="0" w:val="nil"/>
          <w:right w:space="0" w:sz="0" w:val="nil"/>
          <w:between w:space="0" w:sz="0" w:val="nil"/>
        </w:pBdr>
        <w:spacing w:after="120" w:lineRule="auto"/>
        <w:ind w:left="28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aggregate receivables of the [Group], plus unrestricted cash held in an account of any [Group] Company, plus the book value of all inventory owned by that [Group Company]; to </w:t>
      </w:r>
    </w:p>
    <w:p w:rsidR="00000000" w:rsidDel="00000000" w:rsidP="00000000" w:rsidRDefault="00000000" w:rsidRPr="00000000" w14:paraId="00000129">
      <w:pPr>
        <w:numPr>
          <w:ilvl w:val="7"/>
          <w:numId w:val="2"/>
        </w:numPr>
        <w:pBdr>
          <w:top w:space="0" w:sz="0" w:val="nil"/>
          <w:left w:space="0" w:sz="0" w:val="nil"/>
          <w:bottom w:space="0" w:sz="0" w:val="nil"/>
          <w:right w:space="0" w:sz="0" w:val="nil"/>
          <w:between w:space="0" w:sz="0" w:val="nil"/>
        </w:pBdr>
        <w:spacing w:after="120" w:lineRule="auto"/>
        <w:ind w:left="28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total amount of all Financial Indebtedness then outstanding and owed to the creditors that individually or collectively hold security that secures such Financial Indebtedness.</w:t>
      </w:r>
    </w:p>
    <w:p w:rsidR="00000000" w:rsidDel="00000000" w:rsidP="00000000" w:rsidRDefault="00000000" w:rsidRPr="00000000" w14:paraId="0000012A">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Covenant Testing and Compliance</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foregoing financial covenants shall be tested the last Business Day of each month (each, a </w:t>
      </w:r>
      <w:r w:rsidDel="00000000" w:rsidR="00000000" w:rsidRPr="00000000">
        <w:rPr>
          <w:rFonts w:ascii="Calibri" w:cs="Calibri" w:eastAsia="Calibri" w:hAnsi="Calibri"/>
          <w:b w:val="1"/>
          <w:i w:val="1"/>
          <w:color w:val="000000"/>
          <w:sz w:val="18"/>
          <w:szCs w:val="18"/>
          <w:rtl w:val="0"/>
        </w:rPr>
        <w:t xml:space="preserve">Testing Date</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deliver to the Facility Agent:</w:t>
      </w:r>
    </w:p>
    <w:p w:rsidR="00000000" w:rsidDel="00000000" w:rsidP="00000000" w:rsidRDefault="00000000" w:rsidRPr="00000000" w14:paraId="0000012D">
      <w:pPr>
        <w:numPr>
          <w:ilvl w:val="3"/>
          <w:numId w:val="2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compliance certificate in the form of Schedule 4 </w:t>
      </w:r>
      <w:r w:rsidDel="00000000" w:rsidR="00000000" w:rsidRPr="00000000">
        <w:rPr>
          <w:rFonts w:ascii="Calibri" w:cs="Calibri" w:eastAsia="Calibri" w:hAnsi="Calibri"/>
          <w:i w:val="1"/>
          <w:color w:val="000000"/>
          <w:sz w:val="18"/>
          <w:szCs w:val="18"/>
          <w:rtl w:val="0"/>
        </w:rPr>
        <w:t xml:space="preserve">(Form of Compliance Certificate)</w:t>
      </w:r>
      <w:r w:rsidDel="00000000" w:rsidR="00000000" w:rsidRPr="00000000">
        <w:rPr>
          <w:rFonts w:ascii="Calibri" w:cs="Calibri" w:eastAsia="Calibri" w:hAnsi="Calibri"/>
          <w:color w:val="000000"/>
          <w:sz w:val="18"/>
          <w:szCs w:val="18"/>
          <w:rtl w:val="0"/>
        </w:rPr>
        <w:t xml:space="preserve"> setting out each financial ratio pursuant to Clause 9 </w:t>
      </w:r>
      <w:r w:rsidDel="00000000" w:rsidR="00000000" w:rsidRPr="00000000">
        <w:rPr>
          <w:rFonts w:ascii="Calibri" w:cs="Calibri" w:eastAsia="Calibri" w:hAnsi="Calibri"/>
          <w:i w:val="1"/>
          <w:color w:val="000000"/>
          <w:sz w:val="18"/>
          <w:szCs w:val="18"/>
          <w:rtl w:val="0"/>
        </w:rPr>
        <w:t xml:space="preserve">(Financial Covenants)</w:t>
      </w:r>
      <w:r w:rsidDel="00000000" w:rsidR="00000000" w:rsidRPr="00000000">
        <w:rPr>
          <w:rFonts w:ascii="Calibri" w:cs="Calibri" w:eastAsia="Calibri" w:hAnsi="Calibri"/>
          <w:color w:val="000000"/>
          <w:sz w:val="18"/>
          <w:szCs w:val="18"/>
          <w:rtl w:val="0"/>
        </w:rPr>
        <w:t xml:space="preserve">, including the calculation basis (in reasonable detail) of such compliance, by no later than the date falling 30 (thirty) Business Days after each Testing Date; and</w:t>
      </w:r>
    </w:p>
    <w:p w:rsidR="00000000" w:rsidDel="00000000" w:rsidP="00000000" w:rsidRDefault="00000000" w:rsidRPr="00000000" w14:paraId="0000012E">
      <w:pPr>
        <w:numPr>
          <w:ilvl w:val="3"/>
          <w:numId w:val="22"/>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copy of any financial statements, quarterly reports, impact reports, compliance certificates and other information provided to the Funders under Clause 8.9(a) </w:t>
      </w:r>
      <w:r w:rsidDel="00000000" w:rsidR="00000000" w:rsidRPr="00000000">
        <w:rPr>
          <w:rFonts w:ascii="Calibri" w:cs="Calibri" w:eastAsia="Calibri" w:hAnsi="Calibri"/>
          <w:i w:val="1"/>
          <w:color w:val="000000"/>
          <w:sz w:val="18"/>
          <w:szCs w:val="18"/>
          <w:rtl w:val="0"/>
        </w:rPr>
        <w:t xml:space="preserve">(Financial Reporting) </w:t>
      </w:r>
      <w:r w:rsidDel="00000000" w:rsidR="00000000" w:rsidRPr="00000000">
        <w:rPr>
          <w:rFonts w:ascii="Calibri" w:cs="Calibri" w:eastAsia="Calibri" w:hAnsi="Calibri"/>
          <w:color w:val="000000"/>
          <w:sz w:val="18"/>
          <w:szCs w:val="18"/>
          <w:rtl w:val="0"/>
        </w:rPr>
        <w:t xml:space="preserve">and Clause 8.9(b) (</w:t>
      </w:r>
      <w:r w:rsidDel="00000000" w:rsidR="00000000" w:rsidRPr="00000000">
        <w:rPr>
          <w:rFonts w:ascii="Calibri" w:cs="Calibri" w:eastAsia="Calibri" w:hAnsi="Calibri"/>
          <w:i w:val="1"/>
          <w:color w:val="000000"/>
          <w:sz w:val="18"/>
          <w:szCs w:val="18"/>
          <w:rtl w:val="0"/>
        </w:rPr>
        <w:t xml:space="preserve">Impact Metrics and Industry Standards</w:t>
      </w:r>
      <w:r w:rsidDel="00000000" w:rsidR="00000000" w:rsidRPr="00000000">
        <w:rPr>
          <w:rFonts w:ascii="Calibri" w:cs="Calibri" w:eastAsia="Calibri" w:hAnsi="Calibri"/>
          <w:color w:val="000000"/>
          <w:sz w:val="18"/>
          <w:szCs w:val="18"/>
          <w:rtl w:val="0"/>
        </w:rPr>
        <w:t xml:space="preserve">) of the Facility Terms and Conditions.</w:t>
      </w:r>
    </w:p>
    <w:p w:rsidR="00000000" w:rsidDel="00000000" w:rsidP="00000000" w:rsidRDefault="00000000" w:rsidRPr="00000000" w14:paraId="0000012F">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Reporting</w:t>
      </w:r>
      <w:r w:rsidDel="00000000" w:rsidR="00000000" w:rsidRPr="00000000">
        <w:rPr>
          <w:rtl w:val="0"/>
        </w:rPr>
      </w:r>
    </w:p>
    <w:p w:rsidR="00000000" w:rsidDel="00000000" w:rsidP="00000000" w:rsidRDefault="00000000" w:rsidRPr="00000000" w14:paraId="00000130">
      <w:pPr>
        <w:numPr>
          <w:ilvl w:val="4"/>
          <w:numId w:val="17"/>
        </w:numPr>
        <w:pBdr>
          <w:top w:space="0" w:sz="0" w:val="nil"/>
          <w:left w:space="0" w:sz="0" w:val="nil"/>
          <w:bottom w:space="0" w:sz="0" w:val="nil"/>
          <w:right w:space="0" w:sz="0" w:val="nil"/>
          <w:between w:space="0" w:sz="0" w:val="nil"/>
        </w:pBdr>
        <w:spacing w:after="120" w:lineRule="auto"/>
        <w:ind w:left="1440" w:hanging="720"/>
        <w:jc w:val="both"/>
        <w:rPr/>
      </w:pPr>
      <w:r w:rsidDel="00000000" w:rsidR="00000000" w:rsidRPr="00000000">
        <w:rPr>
          <w:rFonts w:ascii="Calibri" w:cs="Calibri" w:eastAsia="Calibri" w:hAnsi="Calibri"/>
          <w:color w:val="000000"/>
          <w:sz w:val="18"/>
          <w:szCs w:val="18"/>
          <w:rtl w:val="0"/>
        </w:rPr>
        <w:t xml:space="preserve">Financial Reporting</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120" w:lineRule="auto"/>
        <w:ind w:left="144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So long as any Exposure is outstanding, the Borrower will deliver, or inform Facility Agent of, the following, in relation to any Obligor and the Project: </w:t>
      </w:r>
    </w:p>
    <w:p w:rsidR="00000000" w:rsidDel="00000000" w:rsidP="00000000" w:rsidRDefault="00000000" w:rsidRPr="00000000" w14:paraId="00000132">
      <w:pPr>
        <w:numPr>
          <w:ilvl w:val="5"/>
          <w:numId w:val="13"/>
        </w:numPr>
        <w:pBdr>
          <w:top w:space="0" w:sz="0" w:val="nil"/>
          <w:left w:space="0" w:sz="0" w:val="nil"/>
          <w:bottom w:space="0" w:sz="0" w:val="nil"/>
          <w:right w:space="0" w:sz="0" w:val="nil"/>
          <w:between w:space="0" w:sz="0" w:val="nil"/>
        </w:pBdr>
        <w:spacing w:after="120" w:lineRule="auto"/>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its balance sheet, management team changes, expansion plans and technology-pricing changes on or before the date falling 30 (thirty) days after the end of each quarter; </w:t>
      </w:r>
    </w:p>
    <w:p w:rsidR="00000000" w:rsidDel="00000000" w:rsidP="00000000" w:rsidRDefault="00000000" w:rsidRPr="00000000" w14:paraId="00000133">
      <w:pPr>
        <w:numPr>
          <w:ilvl w:val="5"/>
          <w:numId w:val="13"/>
        </w:numPr>
        <w:pBdr>
          <w:top w:space="0" w:sz="0" w:val="nil"/>
          <w:left w:space="0" w:sz="0" w:val="nil"/>
          <w:bottom w:space="0" w:sz="0" w:val="nil"/>
          <w:right w:space="0" w:sz="0" w:val="nil"/>
          <w:between w:space="0" w:sz="0" w:val="nil"/>
        </w:pBdr>
        <w:spacing w:after="120" w:lineRule="auto"/>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monthly report setting out its income statement, receivables and payable ageing report, cash-flow update within 30 (thirty) days, on or before the date falling 30 (thirty) days after the end of each month; and</w:t>
      </w:r>
    </w:p>
    <w:p w:rsidR="00000000" w:rsidDel="00000000" w:rsidP="00000000" w:rsidRDefault="00000000" w:rsidRPr="00000000" w14:paraId="00000134">
      <w:pPr>
        <w:numPr>
          <w:ilvl w:val="5"/>
          <w:numId w:val="13"/>
        </w:numPr>
        <w:pBdr>
          <w:top w:space="0" w:sz="0" w:val="nil"/>
          <w:left w:space="0" w:sz="0" w:val="nil"/>
          <w:bottom w:space="0" w:sz="0" w:val="nil"/>
          <w:right w:space="0" w:sz="0" w:val="nil"/>
          <w:between w:space="0" w:sz="0" w:val="nil"/>
        </w:pBdr>
        <w:spacing w:after="120" w:lineRule="auto"/>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its consolidated, audited financial statements within 120 (one hundred and twenty) days of its year-end.</w:t>
      </w:r>
    </w:p>
    <w:p w:rsidR="00000000" w:rsidDel="00000000" w:rsidP="00000000" w:rsidRDefault="00000000" w:rsidRPr="00000000" w14:paraId="00000135">
      <w:pPr>
        <w:numPr>
          <w:ilvl w:val="4"/>
          <w:numId w:val="17"/>
        </w:numPr>
        <w:pBdr>
          <w:top w:space="0" w:sz="0" w:val="nil"/>
          <w:left w:space="0" w:sz="0" w:val="nil"/>
          <w:bottom w:space="0" w:sz="0" w:val="nil"/>
          <w:right w:space="0" w:sz="0" w:val="nil"/>
          <w:between w:space="0" w:sz="0" w:val="nil"/>
        </w:pBdr>
        <w:spacing w:after="120" w:lineRule="auto"/>
        <w:ind w:left="1440" w:hanging="720"/>
        <w:jc w:val="both"/>
        <w:rPr/>
      </w:pPr>
      <w:r w:rsidDel="00000000" w:rsidR="00000000" w:rsidRPr="00000000">
        <w:rPr>
          <w:rFonts w:ascii="Calibri" w:cs="Calibri" w:eastAsia="Calibri" w:hAnsi="Calibri"/>
          <w:b w:val="1"/>
          <w:color w:val="000000"/>
          <w:sz w:val="18"/>
          <w:szCs w:val="18"/>
          <w:rtl w:val="0"/>
        </w:rPr>
        <w:t xml:space="preserve">Impact Metrics and Industry Standards</w:t>
      </w:r>
      <w:r w:rsidDel="00000000" w:rsidR="00000000" w:rsidRPr="00000000">
        <w:rPr>
          <w:rtl w:val="0"/>
        </w:rPr>
      </w:r>
    </w:p>
    <w:p w:rsidR="00000000" w:rsidDel="00000000" w:rsidP="00000000" w:rsidRDefault="00000000" w:rsidRPr="00000000" w14:paraId="00000136">
      <w:pPr>
        <w:keepNext w:val="1"/>
        <w:keepLines w:val="1"/>
        <w:pBdr>
          <w:top w:space="0" w:sz="0" w:val="nil"/>
          <w:left w:space="0" w:sz="0" w:val="nil"/>
          <w:bottom w:space="0" w:sz="0" w:val="nil"/>
          <w:right w:space="0" w:sz="0" w:val="nil"/>
          <w:between w:space="0" w:sz="0" w:val="nil"/>
        </w:pBdr>
        <w:spacing w:after="120" w:lineRule="auto"/>
        <w:ind w:left="720" w:firstLine="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w:t>
      </w:r>
    </w:p>
    <w:p w:rsidR="00000000" w:rsidDel="00000000" w:rsidP="00000000" w:rsidRDefault="00000000" w:rsidRPr="00000000" w14:paraId="00000137">
      <w:pPr>
        <w:numPr>
          <w:ilvl w:val="5"/>
          <w:numId w:val="20"/>
        </w:numPr>
        <w:pBdr>
          <w:top w:space="0" w:sz="0" w:val="nil"/>
          <w:left w:space="0" w:sz="0" w:val="nil"/>
          <w:bottom w:space="0" w:sz="0" w:val="nil"/>
          <w:right w:space="0" w:sz="0" w:val="nil"/>
          <w:between w:space="0" w:sz="0" w:val="nil"/>
        </w:pBdr>
        <w:spacing w:after="120" w:lineRule="auto"/>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will provide the Facility Agent with reports in form and substance satisfactory to the Facility Agent, on or before the date falling 30 (thirty) days after the end of each quarter on the social, environmental and economic benefits realized by the Project due to using the solar technology, including:</w:t>
      </w:r>
    </w:p>
    <w:p w:rsidR="00000000" w:rsidDel="00000000" w:rsidP="00000000" w:rsidRDefault="00000000" w:rsidRPr="00000000" w14:paraId="00000138">
      <w:pPr>
        <w:numPr>
          <w:ilvl w:val="7"/>
          <w:numId w:val="20"/>
        </w:numPr>
        <w:pBdr>
          <w:top w:space="0" w:sz="0" w:val="nil"/>
          <w:left w:space="0" w:sz="0" w:val="nil"/>
          <w:bottom w:space="0" w:sz="0" w:val="nil"/>
          <w:right w:space="0" w:sz="0" w:val="nil"/>
          <w:between w:space="0" w:sz="0" w:val="nil"/>
        </w:pBdr>
        <w:spacing w:after="120" w:lineRule="auto"/>
        <w:ind w:left="28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access to quality, clean and affordable energy: people reached with energy access and systems deployed;</w:t>
      </w:r>
    </w:p>
    <w:p w:rsidR="00000000" w:rsidDel="00000000" w:rsidP="00000000" w:rsidRDefault="00000000" w:rsidRPr="00000000" w14:paraId="00000139">
      <w:pPr>
        <w:numPr>
          <w:ilvl w:val="7"/>
          <w:numId w:val="20"/>
        </w:numPr>
        <w:pBdr>
          <w:top w:space="0" w:sz="0" w:val="nil"/>
          <w:left w:space="0" w:sz="0" w:val="nil"/>
          <w:bottom w:space="0" w:sz="0" w:val="nil"/>
          <w:right w:space="0" w:sz="0" w:val="nil"/>
          <w:between w:space="0" w:sz="0" w:val="nil"/>
        </w:pBdr>
        <w:spacing w:after="120" w:lineRule="auto"/>
        <w:ind w:left="28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environmental improvement: CO2 emissions and recycling activity;</w:t>
      </w:r>
    </w:p>
    <w:p w:rsidR="00000000" w:rsidDel="00000000" w:rsidP="00000000" w:rsidRDefault="00000000" w:rsidRPr="00000000" w14:paraId="0000013A">
      <w:pPr>
        <w:numPr>
          <w:ilvl w:val="7"/>
          <w:numId w:val="20"/>
        </w:numPr>
        <w:pBdr>
          <w:top w:space="0" w:sz="0" w:val="nil"/>
          <w:left w:space="0" w:sz="0" w:val="nil"/>
          <w:bottom w:space="0" w:sz="0" w:val="nil"/>
          <w:right w:space="0" w:sz="0" w:val="nil"/>
          <w:between w:space="0" w:sz="0" w:val="nil"/>
        </w:pBdr>
        <w:spacing w:after="120" w:lineRule="auto"/>
        <w:ind w:left="28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increased use of renewable energy: capacity, generation and consumption;</w:t>
      </w:r>
    </w:p>
    <w:p w:rsidR="00000000" w:rsidDel="00000000" w:rsidP="00000000" w:rsidRDefault="00000000" w:rsidRPr="00000000" w14:paraId="0000013B">
      <w:pPr>
        <w:numPr>
          <w:ilvl w:val="7"/>
          <w:numId w:val="20"/>
        </w:numPr>
        <w:pBdr>
          <w:top w:space="0" w:sz="0" w:val="nil"/>
          <w:left w:space="0" w:sz="0" w:val="nil"/>
          <w:bottom w:space="0" w:sz="0" w:val="nil"/>
          <w:right w:space="0" w:sz="0" w:val="nil"/>
          <w:between w:space="0" w:sz="0" w:val="nil"/>
        </w:pBdr>
        <w:spacing w:after="120" w:lineRule="auto"/>
        <w:ind w:left="28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socioeconomic impacts: jobs created, and where relevant, income-generating activities, income generated and for agribusiness only, yield and farmers impacted; and </w:t>
      </w:r>
    </w:p>
    <w:p w:rsidR="00000000" w:rsidDel="00000000" w:rsidP="00000000" w:rsidRDefault="00000000" w:rsidRPr="00000000" w14:paraId="0000013C">
      <w:pPr>
        <w:numPr>
          <w:ilvl w:val="7"/>
          <w:numId w:val="20"/>
        </w:numPr>
        <w:pBdr>
          <w:top w:space="0" w:sz="0" w:val="nil"/>
          <w:left w:space="0" w:sz="0" w:val="nil"/>
          <w:bottom w:space="0" w:sz="0" w:val="nil"/>
          <w:right w:space="0" w:sz="0" w:val="nil"/>
          <w:between w:space="0" w:sz="0" w:val="nil"/>
        </w:pBdr>
        <w:spacing w:after="120" w:lineRule="auto"/>
        <w:ind w:left="28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customer/end-user breakdown: percent breakdown of end-user beneficiaries by households, businesses, other institutions, rural and low-income;</w:t>
      </w:r>
    </w:p>
    <w:p w:rsidR="00000000" w:rsidDel="00000000" w:rsidP="00000000" w:rsidRDefault="00000000" w:rsidRPr="00000000" w14:paraId="0000013D">
      <w:pPr>
        <w:numPr>
          <w:ilvl w:val="5"/>
          <w:numId w:val="20"/>
        </w:numPr>
        <w:pBdr>
          <w:top w:space="0" w:sz="0" w:val="nil"/>
          <w:left w:space="0" w:sz="0" w:val="nil"/>
          <w:bottom w:space="0" w:sz="0" w:val="nil"/>
          <w:right w:space="0" w:sz="0" w:val="nil"/>
          <w:between w:space="0" w:sz="0" w:val="nil"/>
        </w:pBdr>
        <w:spacing w:after="120" w:lineRule="auto"/>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[shall ensure that each Obligor shall commit to the Global Off-Grid Lighting Association’s (GOGLA) Consumer Protection Code]</w:t>
      </w:r>
      <w:r w:rsidDel="00000000" w:rsidR="00000000" w:rsidRPr="00000000">
        <w:rPr>
          <w:rFonts w:ascii="Calibri" w:cs="Calibri" w:eastAsia="Calibri" w:hAnsi="Calibri"/>
          <w:color w:val="000000"/>
          <w:sz w:val="18"/>
          <w:szCs w:val="18"/>
          <w:vertAlign w:val="superscript"/>
        </w:rPr>
        <w:footnoteReference w:customMarkFollows="0" w:id="6"/>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13E">
      <w:pPr>
        <w:numPr>
          <w:ilvl w:val="5"/>
          <w:numId w:val="20"/>
        </w:numPr>
        <w:pBdr>
          <w:top w:space="0" w:sz="0" w:val="nil"/>
          <w:left w:space="0" w:sz="0" w:val="nil"/>
          <w:bottom w:space="0" w:sz="0" w:val="nil"/>
          <w:right w:space="0" w:sz="0" w:val="nil"/>
          <w:between w:space="0" w:sz="0" w:val="nil"/>
        </w:pBdr>
        <w:spacing w:after="120" w:lineRule="auto"/>
        <w:ind w:left="216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confirms that it and each Obligor</w:t>
      </w:r>
    </w:p>
    <w:p w:rsidR="00000000" w:rsidDel="00000000" w:rsidP="00000000" w:rsidRDefault="00000000" w:rsidRPr="00000000" w14:paraId="0000013F">
      <w:pPr>
        <w:numPr>
          <w:ilvl w:val="7"/>
          <w:numId w:val="20"/>
        </w:numPr>
        <w:pBdr>
          <w:top w:space="0" w:sz="0" w:val="nil"/>
          <w:left w:space="0" w:sz="0" w:val="nil"/>
          <w:bottom w:space="0" w:sz="0" w:val="nil"/>
          <w:right w:space="0" w:sz="0" w:val="nil"/>
          <w:between w:space="0" w:sz="0" w:val="nil"/>
        </w:pBdr>
        <w:spacing w:after="120" w:lineRule="auto"/>
        <w:ind w:left="28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has received and shall comply with the ESG and Impact Policy; and</w:t>
      </w:r>
    </w:p>
    <w:p w:rsidR="00000000" w:rsidDel="00000000" w:rsidP="00000000" w:rsidRDefault="00000000" w:rsidRPr="00000000" w14:paraId="00000140">
      <w:pPr>
        <w:numPr>
          <w:ilvl w:val="7"/>
          <w:numId w:val="20"/>
        </w:numPr>
        <w:pBdr>
          <w:top w:space="0" w:sz="0" w:val="nil"/>
          <w:left w:space="0" w:sz="0" w:val="nil"/>
          <w:bottom w:space="0" w:sz="0" w:val="nil"/>
          <w:right w:space="0" w:sz="0" w:val="nil"/>
          <w:between w:space="0" w:sz="0" w:val="nil"/>
        </w:pBdr>
        <w:spacing w:after="120" w:lineRule="auto"/>
        <w:ind w:left="28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shall adopt, implement and comply with the E&amp;S Policy.</w:t>
      </w:r>
    </w:p>
    <w:p w:rsidR="00000000" w:rsidDel="00000000" w:rsidP="00000000" w:rsidRDefault="00000000" w:rsidRPr="00000000" w14:paraId="00000141">
      <w:pPr>
        <w:numPr>
          <w:ilvl w:val="3"/>
          <w:numId w:val="20"/>
        </w:numPr>
        <w:pBdr>
          <w:top w:space="0" w:sz="0" w:val="nil"/>
          <w:left w:space="0" w:sz="0" w:val="nil"/>
          <w:bottom w:space="0" w:sz="0" w:val="nil"/>
          <w:right w:space="0" w:sz="0" w:val="nil"/>
          <w:between w:space="0" w:sz="0" w:val="nil"/>
        </w:pBdr>
        <w:spacing w:after="120" w:lineRule="auto"/>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Notification of Change of Control</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120" w:lineRule="auto"/>
        <w:ind w:left="862" w:firstLine="578"/>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promptly notify the Lender if:</w:t>
      </w:r>
    </w:p>
    <w:p w:rsidR="00000000" w:rsidDel="00000000" w:rsidP="00000000" w:rsidRDefault="00000000" w:rsidRPr="00000000" w14:paraId="00000143">
      <w:pPr>
        <w:numPr>
          <w:ilvl w:val="5"/>
          <w:numId w:val="17"/>
        </w:numPr>
        <w:pBdr>
          <w:top w:space="0" w:sz="0" w:val="nil"/>
          <w:left w:space="0" w:sz="0" w:val="nil"/>
          <w:bottom w:space="0" w:sz="0" w:val="nil"/>
          <w:right w:space="0" w:sz="0" w:val="nil"/>
          <w:between w:space="0" w:sz="0" w:val="nil"/>
        </w:pBdr>
        <w:spacing w:after="120" w:lineRule="auto"/>
        <w:ind w:left="2160" w:hanging="720"/>
        <w:jc w:val="both"/>
        <w:rPr/>
      </w:pPr>
      <w:r w:rsidDel="00000000" w:rsidR="00000000" w:rsidRPr="00000000">
        <w:rPr>
          <w:rFonts w:ascii="Calibri" w:cs="Calibri" w:eastAsia="Calibri" w:hAnsi="Calibri"/>
          <w:color w:val="000000"/>
          <w:sz w:val="18"/>
          <w:szCs w:val="18"/>
          <w:rtl w:val="0"/>
        </w:rPr>
        <w:t xml:space="preserve">there is a Change of Control in relation to any Obligor, or</w:t>
      </w:r>
      <w:r w:rsidDel="00000000" w:rsidR="00000000" w:rsidRPr="00000000">
        <w:rPr>
          <w:rtl w:val="0"/>
        </w:rPr>
      </w:r>
    </w:p>
    <w:p w:rsidR="00000000" w:rsidDel="00000000" w:rsidP="00000000" w:rsidRDefault="00000000" w:rsidRPr="00000000" w14:paraId="00000144">
      <w:pPr>
        <w:numPr>
          <w:ilvl w:val="5"/>
          <w:numId w:val="17"/>
        </w:numPr>
        <w:pBdr>
          <w:top w:space="0" w:sz="0" w:val="nil"/>
          <w:left w:space="0" w:sz="0" w:val="nil"/>
          <w:bottom w:space="0" w:sz="0" w:val="nil"/>
          <w:right w:space="0" w:sz="0" w:val="nil"/>
          <w:between w:space="0" w:sz="0" w:val="nil"/>
        </w:pBdr>
        <w:spacing w:after="120" w:lineRule="auto"/>
        <w:ind w:left="2160" w:hanging="720"/>
        <w:jc w:val="both"/>
        <w:rPr/>
      </w:pPr>
      <w:r w:rsidDel="00000000" w:rsidR="00000000" w:rsidRPr="00000000">
        <w:rPr>
          <w:rFonts w:ascii="Calibri" w:cs="Calibri" w:eastAsia="Calibri" w:hAnsi="Calibri"/>
          <w:color w:val="000000"/>
          <w:sz w:val="18"/>
          <w:szCs w:val="18"/>
          <w:rtl w:val="0"/>
        </w:rPr>
        <w:t xml:space="preserve">the Borrower becomes aware of circumstances that may result in a Change of Control in relation to any Obligor.</w:t>
      </w:r>
      <w:r w:rsidDel="00000000" w:rsidR="00000000" w:rsidRPr="00000000">
        <w:rPr>
          <w:rtl w:val="0"/>
        </w:rPr>
      </w:r>
    </w:p>
    <w:p w:rsidR="00000000" w:rsidDel="00000000" w:rsidP="00000000" w:rsidRDefault="00000000" w:rsidRPr="00000000" w14:paraId="00000145">
      <w:pPr>
        <w:numPr>
          <w:ilvl w:val="0"/>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SPECIAL CONDITIONS</w:t>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[Insert additional conditions for the particular Facility]</w:t>
      </w:r>
    </w:p>
    <w:p w:rsidR="00000000" w:rsidDel="00000000" w:rsidP="00000000" w:rsidRDefault="00000000" w:rsidRPr="00000000" w14:paraId="00000147">
      <w:pPr>
        <w:keepNext w:val="1"/>
        <w:numPr>
          <w:ilvl w:val="0"/>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MISCELLANEOUS</w:t>
      </w:r>
      <w:r w:rsidDel="00000000" w:rsidR="00000000" w:rsidRPr="00000000">
        <w:rPr>
          <w:rtl w:val="0"/>
        </w:rPr>
      </w:r>
    </w:p>
    <w:p w:rsidR="00000000" w:rsidDel="00000000" w:rsidP="00000000" w:rsidRDefault="00000000" w:rsidRPr="00000000" w14:paraId="00000148">
      <w:pPr>
        <w:keepNext w:val="1"/>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bookmarkStart w:colFirst="0" w:colLast="0" w:name="_44sinio" w:id="16"/>
      <w:bookmarkEnd w:id="16"/>
      <w:r w:rsidDel="00000000" w:rsidR="00000000" w:rsidRPr="00000000">
        <w:rPr>
          <w:rFonts w:ascii="Calibri" w:cs="Calibri" w:eastAsia="Calibri" w:hAnsi="Calibri"/>
          <w:b w:val="1"/>
          <w:color w:val="000000"/>
          <w:sz w:val="18"/>
          <w:szCs w:val="18"/>
          <w:rtl w:val="0"/>
        </w:rPr>
        <w:t xml:space="preserve">Governing Law and Jurisdiction</w:t>
      </w:r>
      <w:r w:rsidDel="00000000" w:rsidR="00000000" w:rsidRPr="00000000">
        <w:rPr>
          <w:rtl w:val="0"/>
        </w:rPr>
      </w:r>
    </w:p>
    <w:p w:rsidR="00000000" w:rsidDel="00000000" w:rsidP="00000000" w:rsidRDefault="00000000" w:rsidRPr="00000000" w14:paraId="00000149">
      <w:pPr>
        <w:keepNext w:val="1"/>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This Agreement and all acts and transactions pursuant hereto and the rights and obligations of the Parties hereto shall be governed, construed and interpreted in accordance with [English law], without giving effect to principles of conflicts of law.  Each of the Parties consents to the [exclusive] jurisdiction and venue of the [courts of England].</w:t>
      </w:r>
    </w:p>
    <w:p w:rsidR="00000000" w:rsidDel="00000000" w:rsidP="00000000" w:rsidRDefault="00000000" w:rsidRPr="00000000" w14:paraId="0000014A">
      <w:pPr>
        <w:keepNext w:val="1"/>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Counterparts</w:t>
      </w:r>
      <w:r w:rsidDel="00000000" w:rsidR="00000000" w:rsidRPr="00000000">
        <w:rPr>
          <w:rtl w:val="0"/>
        </w:rPr>
      </w:r>
    </w:p>
    <w:p w:rsidR="00000000" w:rsidDel="00000000" w:rsidP="00000000" w:rsidRDefault="00000000" w:rsidRPr="00000000" w14:paraId="0000014B">
      <w:pPr>
        <w:keepNext w:val="1"/>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This Agreement may be executed by one or more of the Parties to this Agreement on any number of separate counterparts, and all of said counterparts taken together will be deemed to constitute one and the same instrument.  Delivery of an executed signature page of this Agreement by facsimile transmission or other electronic means will be as effective as delivery of a manually executed counterpart hereof.</w:t>
      </w:r>
    </w:p>
    <w:p w:rsidR="00000000" w:rsidDel="00000000" w:rsidP="00000000" w:rsidRDefault="00000000" w:rsidRPr="00000000" w14:paraId="0000014C">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No Limitation on Remedies</w:t>
      </w: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bookmarkStart w:colFirst="0" w:colLast="0" w:name="_2jxsxqh" w:id="17"/>
      <w:bookmarkEnd w:id="17"/>
      <w:r w:rsidDel="00000000" w:rsidR="00000000" w:rsidRPr="00000000">
        <w:rPr>
          <w:rFonts w:ascii="Calibri" w:cs="Calibri" w:eastAsia="Calibri" w:hAnsi="Calibri"/>
          <w:color w:val="000000"/>
          <w:sz w:val="18"/>
          <w:szCs w:val="18"/>
          <w:rtl w:val="0"/>
        </w:rPr>
        <w:t xml:space="preserve">No failure to exercise, nor any delay in exercising, on the part of a Finance Party, any right or remedy herein shall operate as a waiver of any such right or remedy or constitute an election to affirm this Agreement.  No election to affirm this Agreement on the part of a Finance Party shall be effective unless it is in writing.  No single or partial exercise of any right or remedy shall prevent any further or other exercise or the exercise of any other right or remedy.  The rights and remedies provided herein are cumulative and not exclusive of any rights or remedies provided by law.</w:t>
      </w:r>
    </w:p>
    <w:p w:rsidR="00000000" w:rsidDel="00000000" w:rsidP="00000000" w:rsidRDefault="00000000" w:rsidRPr="00000000" w14:paraId="0000014E">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English Language</w:t>
      </w: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bookmarkStart w:colFirst="0" w:colLast="0" w:name="_z337ya" w:id="18"/>
      <w:bookmarkEnd w:id="18"/>
      <w:r w:rsidDel="00000000" w:rsidR="00000000" w:rsidRPr="00000000">
        <w:rPr>
          <w:rFonts w:ascii="Calibri" w:cs="Calibri" w:eastAsia="Calibri" w:hAnsi="Calibri"/>
          <w:color w:val="000000"/>
          <w:sz w:val="18"/>
          <w:szCs w:val="18"/>
          <w:rtl w:val="0"/>
        </w:rPr>
        <w:t xml:space="preserve">This Agreement and all documents to be furnished or communications made in connection herewith shall be in English or, if in another language, shall be accompanied by a certified translation into English, which translation shall govern between the Parties. In the event that this Agreement is translated into any language other than English, the English version of this Agreement will control in all instances.</w:t>
      </w:r>
    </w:p>
    <w:p w:rsidR="00000000" w:rsidDel="00000000" w:rsidP="00000000" w:rsidRDefault="00000000" w:rsidRPr="00000000" w14:paraId="00000150">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Complete Agreement</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This Agreement is intended by the Parties to be a complete and final expression of their agreement.  </w:t>
      </w:r>
    </w:p>
    <w:p w:rsidR="00000000" w:rsidDel="00000000" w:rsidP="00000000" w:rsidRDefault="00000000" w:rsidRPr="00000000" w14:paraId="00000152">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Third party Rights</w:t>
      </w: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This Agreement is made solely and specifically between the Parties for the benefit of the Parties. This Agreement is not intended to be for the benefit of and shall not be enforceable by any other person.</w:t>
      </w:r>
    </w:p>
    <w:p w:rsidR="00000000" w:rsidDel="00000000" w:rsidP="00000000" w:rsidRDefault="00000000" w:rsidRPr="00000000" w14:paraId="00000154">
      <w:pPr>
        <w:numPr>
          <w:ilvl w:val="1"/>
          <w:numId w:val="2"/>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Notices</w:t>
      </w: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120" w:lineRule="auto"/>
        <w:ind w:left="709"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Any notice, document or other communication required to be given or served under and/or in connection with this Agreement shall be in writing in English, and shall be deemed to have been properly given or served if delivered to the addresses indicated below, whether through physical or electronic means, provided that either Party may change its address by giving the other Party notice of such change in writing or may, in writing, appoint an advocate to whom notices shall be served. Any communication or document which becomes effective, after 5.00 p.m. in the place of receipt shall be deemed only to become effective on the following day. </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120" w:lineRule="auto"/>
        <w:ind w:left="1418" w:hanging="72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Address of Service for the Facility Agent and Security Agent  [</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w:t>
      </w: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120" w:lineRule="auto"/>
        <w:ind w:left="1418"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120" w:lineRule="auto"/>
        <w:ind w:left="1418"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Attn: [.     ]</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120" w:lineRule="auto"/>
        <w:ind w:left="1418"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w:t>
      </w:r>
      <w:r w:rsidDel="00000000" w:rsidR="00000000" w:rsidRPr="00000000">
        <w:rPr>
          <w:rFonts w:ascii="Calibri" w:cs="Calibri" w:eastAsia="Calibri" w:hAnsi="Calibri"/>
          <w:color w:val="800080"/>
          <w:sz w:val="18"/>
          <w:szCs w:val="18"/>
          <w:rtl w:val="0"/>
        </w:rPr>
        <w:t xml:space="preserve">[</w:t>
      </w: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120" w:lineRule="auto"/>
        <w:ind w:left="1418" w:hanging="72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Address of Service for the Commercial Lender  [</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w:t>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120" w:lineRule="auto"/>
        <w:ind w:left="1418"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120" w:lineRule="auto"/>
        <w:ind w:left="1418"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Attn: [.     ]</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120" w:lineRule="auto"/>
        <w:ind w:left="1418"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w:t>
      </w:r>
      <w:r w:rsidDel="00000000" w:rsidR="00000000" w:rsidRPr="00000000">
        <w:rPr>
          <w:rFonts w:ascii="Calibri" w:cs="Calibri" w:eastAsia="Calibri" w:hAnsi="Calibri"/>
          <w:color w:val="800080"/>
          <w:sz w:val="18"/>
          <w:szCs w:val="18"/>
          <w:rtl w:val="0"/>
        </w:rPr>
        <w:t xml:space="preserve">[</w:t>
      </w: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120" w:lineRule="auto"/>
        <w:ind w:left="1418" w:hanging="72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Address of Service for the CrowdFunder  [</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w:t>
      </w: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120" w:lineRule="auto"/>
        <w:ind w:left="1418"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120" w:lineRule="auto"/>
        <w:ind w:left="1418"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Attn: [.     ]</w:t>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120" w:lineRule="auto"/>
        <w:ind w:left="1418"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w:t>
      </w:r>
      <w:r w:rsidDel="00000000" w:rsidR="00000000" w:rsidRPr="00000000">
        <w:rPr>
          <w:rFonts w:ascii="Calibri" w:cs="Calibri" w:eastAsia="Calibri" w:hAnsi="Calibri"/>
          <w:color w:val="800080"/>
          <w:sz w:val="18"/>
          <w:szCs w:val="18"/>
          <w:rtl w:val="0"/>
        </w:rPr>
        <w:t xml:space="preserve">[</w:t>
      </w: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120" w:lineRule="auto"/>
        <w:ind w:left="1134" w:hanging="72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Address of Service for Obligors</w:t>
      </w:r>
      <w:r w:rsidDel="00000000" w:rsidR="00000000" w:rsidRPr="00000000">
        <w:rPr>
          <w:rFonts w:ascii="Calibri" w:cs="Calibri" w:eastAsia="Calibri" w:hAnsi="Calibri"/>
          <w:b w:val="1"/>
          <w:color w:val="000000"/>
          <w:sz w:val="18"/>
          <w:szCs w:val="18"/>
          <w:vertAlign w:val="superscript"/>
        </w:rPr>
        <w:footnoteReference w:customMarkFollows="0" w:id="7"/>
      </w: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120" w:lineRule="auto"/>
        <w:ind w:left="1134"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120" w:lineRule="auto"/>
        <w:ind w:left="1134"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Attn: [.     ]</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120" w:lineRule="auto"/>
        <w:ind w:left="1134"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w:t>
      </w:r>
      <w:r w:rsidDel="00000000" w:rsidR="00000000" w:rsidRPr="00000000">
        <w:rPr>
          <w:rFonts w:ascii="Calibri" w:cs="Calibri" w:eastAsia="Calibri" w:hAnsi="Calibri"/>
          <w:color w:val="800080"/>
          <w:sz w:val="18"/>
          <w:szCs w:val="18"/>
          <w:rtl w:val="0"/>
        </w:rPr>
        <w:t xml:space="preserve">[</w:t>
      </w: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67">
      <w:pPr>
        <w:spacing w:after="120" w:lineRule="auto"/>
        <w:jc w:val="both"/>
        <w:rPr>
          <w:rFonts w:ascii="Calibri" w:cs="Calibri" w:eastAsia="Calibri" w:hAnsi="Calibri"/>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69">
      <w:pPr>
        <w:spacing w:after="120" w:lineRule="auto"/>
        <w:ind w:right="72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WITNESS WHEREOF, this Agreement has been entered into on the date stated at the beginning of this Agreement.</w:t>
      </w:r>
    </w:p>
    <w:tbl>
      <w:tblPr>
        <w:tblStyle w:val="Table1"/>
        <w:tblW w:w="10220.0" w:type="dxa"/>
        <w:jc w:val="left"/>
        <w:tblInd w:w="0.0" w:type="dxa"/>
        <w:tblLayout w:type="fixed"/>
        <w:tblLook w:val="0400"/>
      </w:tblPr>
      <w:tblGrid>
        <w:gridCol w:w="5119"/>
        <w:gridCol w:w="5101"/>
        <w:tblGridChange w:id="0">
          <w:tblGrid>
            <w:gridCol w:w="5119"/>
            <w:gridCol w:w="5101"/>
          </w:tblGrid>
        </w:tblGridChange>
      </w:tblGrid>
      <w:tr>
        <w:tc>
          <w:tcPr/>
          <w:p w:rsidR="00000000" w:rsidDel="00000000" w:rsidP="00000000" w:rsidRDefault="00000000" w:rsidRPr="00000000" w14:paraId="0000016A">
            <w:pP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BORROWER: </w:t>
            </w:r>
          </w:p>
          <w:p w:rsidR="00000000" w:rsidDel="00000000" w:rsidP="00000000" w:rsidRDefault="00000000" w:rsidRPr="00000000" w14:paraId="0000016B">
            <w:pPr>
              <w:spacing w:after="120" w:lineRule="auto"/>
              <w:jc w:val="both"/>
              <w:rPr>
                <w:rFonts w:ascii="Calibri" w:cs="Calibri" w:eastAsia="Calibri" w:hAnsi="Calibri"/>
                <w:b w:val="1"/>
                <w:color w:val="000000"/>
                <w:sz w:val="18"/>
                <w:szCs w:val="18"/>
              </w:rPr>
            </w:pPr>
            <w:r w:rsidDel="00000000" w:rsidR="00000000" w:rsidRPr="00000000">
              <w:rPr>
                <w:rtl w:val="0"/>
              </w:rPr>
            </w:r>
          </w:p>
        </w:tc>
        <w:tc>
          <w:tcPr/>
          <w:p w:rsidR="00000000" w:rsidDel="00000000" w:rsidP="00000000" w:rsidRDefault="00000000" w:rsidRPr="00000000" w14:paraId="0000016C">
            <w:pPr>
              <w:spacing w:after="120" w:lineRule="auto"/>
              <w:jc w:val="both"/>
              <w:rPr>
                <w:rFonts w:ascii="Calibri" w:cs="Calibri" w:eastAsia="Calibri" w:hAnsi="Calibri"/>
                <w:b w:val="1"/>
                <w:color w:val="000000"/>
                <w:sz w:val="18"/>
                <w:szCs w:val="18"/>
              </w:rPr>
            </w:pPr>
            <w:r w:rsidDel="00000000" w:rsidR="00000000" w:rsidRPr="00000000">
              <w:rPr>
                <w:rtl w:val="0"/>
              </w:rPr>
            </w:r>
          </w:p>
        </w:tc>
      </w:tr>
      <w:tr>
        <w:trPr>
          <w:trHeight w:val="997" w:hRule="atLeast"/>
        </w:trPr>
        <w:tc>
          <w:tcPr/>
          <w:p w:rsidR="00000000" w:rsidDel="00000000" w:rsidP="00000000" w:rsidRDefault="00000000" w:rsidRPr="00000000" w14:paraId="0000016D">
            <w:pPr>
              <w:tabs>
                <w:tab w:val="right" w:pos="3647"/>
              </w:tabs>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6E">
            <w:pPr>
              <w:tabs>
                <w:tab w:val="right" w:pos="3647"/>
              </w:tabs>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By:</w:t>
              <w:tab/>
            </w:r>
          </w:p>
          <w:p w:rsidR="00000000" w:rsidDel="00000000" w:rsidP="00000000" w:rsidRDefault="00000000" w:rsidRPr="00000000" w14:paraId="0000016F">
            <w:pPr>
              <w:tabs>
                <w:tab w:val="right" w:pos="4320"/>
              </w:tabs>
              <w:spacing w:after="120" w:lineRule="auto"/>
              <w:ind w:left="49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Name: </w:t>
              <w:br w:type="textWrapping"/>
              <w:t xml:space="preserve">Title: </w:t>
            </w:r>
          </w:p>
        </w:tc>
        <w:tc>
          <w:tcPr/>
          <w:p w:rsidR="00000000" w:rsidDel="00000000" w:rsidP="00000000" w:rsidRDefault="00000000" w:rsidRPr="00000000" w14:paraId="00000170">
            <w:pPr>
              <w:tabs>
                <w:tab w:val="right" w:pos="3647"/>
              </w:tabs>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By:</w:t>
              <w:tab/>
            </w:r>
          </w:p>
          <w:p w:rsidR="00000000" w:rsidDel="00000000" w:rsidP="00000000" w:rsidRDefault="00000000" w:rsidRPr="00000000" w14:paraId="00000171">
            <w:pPr>
              <w:tabs>
                <w:tab w:val="right" w:pos="3647"/>
              </w:tabs>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Name: </w:t>
              <w:br w:type="textWrapping"/>
              <w:t xml:space="preserve">Title:</w:t>
            </w:r>
          </w:p>
        </w:tc>
      </w:tr>
    </w:tbl>
    <w:p w:rsidR="00000000" w:rsidDel="00000000" w:rsidP="00000000" w:rsidRDefault="00000000" w:rsidRPr="00000000" w14:paraId="00000172">
      <w:pPr>
        <w:tabs>
          <w:tab w:val="left" w:pos="540"/>
        </w:tabs>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ab/>
      </w:r>
    </w:p>
    <w:tbl>
      <w:tblPr>
        <w:tblStyle w:val="Table2"/>
        <w:tblW w:w="4368.0" w:type="dxa"/>
        <w:jc w:val="left"/>
        <w:tblInd w:w="0.0" w:type="dxa"/>
        <w:tblLayout w:type="fixed"/>
        <w:tblLook w:val="0400"/>
      </w:tblPr>
      <w:tblGrid>
        <w:gridCol w:w="4368"/>
        <w:tblGridChange w:id="0">
          <w:tblGrid>
            <w:gridCol w:w="4368"/>
          </w:tblGrid>
        </w:tblGridChange>
      </w:tblGrid>
      <w:tr>
        <w:tc>
          <w:tcPr/>
          <w:p w:rsidR="00000000" w:rsidDel="00000000" w:rsidP="00000000" w:rsidRDefault="00000000" w:rsidRPr="00000000" w14:paraId="00000173">
            <w:pPr>
              <w:spacing w:after="120" w:lineRule="auto"/>
              <w:jc w:val="both"/>
              <w:rPr>
                <w:rFonts w:ascii="Calibri" w:cs="Calibri" w:eastAsia="Calibri" w:hAnsi="Calibri"/>
                <w:color w:val="000000"/>
                <w:sz w:val="18"/>
                <w:szCs w:val="18"/>
              </w:rPr>
            </w:pPr>
            <w:bookmarkStart w:colFirst="0" w:colLast="0" w:name="_3j2qqm3" w:id="19"/>
            <w:bookmarkEnd w:id="19"/>
            <w:r w:rsidDel="00000000" w:rsidR="00000000" w:rsidRPr="00000000">
              <w:rPr>
                <w:rtl w:val="0"/>
              </w:rPr>
            </w:r>
          </w:p>
        </w:tc>
      </w:tr>
      <w:tr>
        <w:trPr>
          <w:trHeight w:val="428" w:hRule="atLeast"/>
        </w:trPr>
        <w:tc>
          <w:tcPr/>
          <w:p w:rsidR="00000000" w:rsidDel="00000000" w:rsidP="00000000" w:rsidRDefault="00000000" w:rsidRPr="00000000" w14:paraId="00000174">
            <w:pPr>
              <w:tabs>
                <w:tab w:val="left" w:pos="3900"/>
              </w:tabs>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COMMERCIAL LENDER</w:t>
              <w:tab/>
            </w:r>
          </w:p>
          <w:p w:rsidR="00000000" w:rsidDel="00000000" w:rsidP="00000000" w:rsidRDefault="00000000" w:rsidRPr="00000000" w14:paraId="00000175">
            <w:pPr>
              <w:tabs>
                <w:tab w:val="left" w:pos="3900"/>
              </w:tabs>
              <w:spacing w:after="120" w:lineRule="auto"/>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176">
            <w:pPr>
              <w:tabs>
                <w:tab w:val="left" w:pos="3900"/>
              </w:tabs>
              <w:spacing w:after="120" w:lineRule="auto"/>
              <w:jc w:val="both"/>
              <w:rPr>
                <w:rFonts w:ascii="Calibri" w:cs="Calibri" w:eastAsia="Calibri" w:hAnsi="Calibri"/>
                <w:b w:val="1"/>
                <w:color w:val="000000"/>
                <w:sz w:val="18"/>
                <w:szCs w:val="18"/>
              </w:rPr>
            </w:pPr>
            <w:r w:rsidDel="00000000" w:rsidR="00000000" w:rsidRPr="00000000">
              <w:rPr>
                <w:rtl w:val="0"/>
              </w:rPr>
            </w:r>
          </w:p>
        </w:tc>
      </w:tr>
      <w:tr>
        <w:trPr>
          <w:trHeight w:val="489" w:hRule="atLeast"/>
        </w:trPr>
        <w:tc>
          <w:tcPr/>
          <w:p w:rsidR="00000000" w:rsidDel="00000000" w:rsidP="00000000" w:rsidRDefault="00000000" w:rsidRPr="00000000" w14:paraId="00000177">
            <w:pPr>
              <w:spacing w:after="120" w:lineRule="auto"/>
              <w:jc w:val="both"/>
              <w:rPr>
                <w:rFonts w:ascii="Calibri" w:cs="Calibri" w:eastAsia="Calibri" w:hAnsi="Calibri"/>
                <w:color w:val="000000"/>
                <w:sz w:val="18"/>
                <w:szCs w:val="18"/>
              </w:rPr>
            </w:pPr>
            <w:r w:rsidDel="00000000" w:rsidR="00000000" w:rsidRPr="00000000">
              <w:rPr>
                <w:rtl w:val="0"/>
              </w:rPr>
            </w:r>
          </w:p>
        </w:tc>
      </w:tr>
      <w:tr>
        <w:trPr>
          <w:trHeight w:val="698" w:hRule="atLeast"/>
        </w:trPr>
        <w:tc>
          <w:tcPr/>
          <w:p w:rsidR="00000000" w:rsidDel="00000000" w:rsidP="00000000" w:rsidRDefault="00000000" w:rsidRPr="00000000" w14:paraId="00000178">
            <w:pPr>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79">
            <w:pPr>
              <w:tabs>
                <w:tab w:val="right" w:pos="4320"/>
              </w:tabs>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By:</w:t>
              <w:tab/>
            </w:r>
          </w:p>
          <w:p w:rsidR="00000000" w:rsidDel="00000000" w:rsidP="00000000" w:rsidRDefault="00000000" w:rsidRPr="00000000" w14:paraId="0000017A">
            <w:pPr>
              <w:spacing w:after="120" w:lineRule="auto"/>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Name: </w:t>
              <w:br w:type="textWrapping"/>
              <w:t xml:space="preserve">Title:   </w:t>
            </w:r>
          </w:p>
          <w:p w:rsidR="00000000" w:rsidDel="00000000" w:rsidP="00000000" w:rsidRDefault="00000000" w:rsidRPr="00000000" w14:paraId="0000017B">
            <w:pPr>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7C">
            <w:pPr>
              <w:spacing w:after="120" w:lineRule="auto"/>
              <w:jc w:val="both"/>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17D">
      <w:pPr>
        <w:spacing w:after="120" w:lineRule="auto"/>
        <w:jc w:val="both"/>
        <w:rPr>
          <w:rFonts w:ascii="Calibri" w:cs="Calibri" w:eastAsia="Calibri" w:hAnsi="Calibri"/>
          <w:color w:val="000000"/>
          <w:sz w:val="18"/>
          <w:szCs w:val="18"/>
        </w:rPr>
      </w:pPr>
      <w:bookmarkStart w:colFirst="0" w:colLast="0" w:name="_1y810tw" w:id="20"/>
      <w:bookmarkEnd w:id="20"/>
      <w:r w:rsidDel="00000000" w:rsidR="00000000" w:rsidRPr="00000000">
        <w:rPr>
          <w:rtl w:val="0"/>
        </w:rPr>
      </w:r>
    </w:p>
    <w:tbl>
      <w:tblPr>
        <w:tblStyle w:val="Table3"/>
        <w:tblW w:w="10220.0" w:type="dxa"/>
        <w:jc w:val="left"/>
        <w:tblInd w:w="0.0" w:type="dxa"/>
        <w:tblLayout w:type="fixed"/>
        <w:tblLook w:val="0400"/>
      </w:tblPr>
      <w:tblGrid>
        <w:gridCol w:w="5168"/>
        <w:gridCol w:w="5052"/>
        <w:tblGridChange w:id="0">
          <w:tblGrid>
            <w:gridCol w:w="5168"/>
            <w:gridCol w:w="5052"/>
          </w:tblGrid>
        </w:tblGridChange>
      </w:tblGrid>
      <w:tr>
        <w:tc>
          <w:tcPr/>
          <w:p w:rsidR="00000000" w:rsidDel="00000000" w:rsidP="00000000" w:rsidRDefault="00000000" w:rsidRPr="00000000" w14:paraId="0000017E">
            <w:pPr>
              <w:tabs>
                <w:tab w:val="left" w:pos="3900"/>
              </w:tabs>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CROWDFUNDER</w:t>
              <w:tab/>
            </w:r>
          </w:p>
          <w:p w:rsidR="00000000" w:rsidDel="00000000" w:rsidP="00000000" w:rsidRDefault="00000000" w:rsidRPr="00000000" w14:paraId="0000017F">
            <w:pPr>
              <w:tabs>
                <w:tab w:val="left" w:pos="3900"/>
              </w:tabs>
              <w:spacing w:after="120" w:lineRule="auto"/>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180">
            <w:pPr>
              <w:spacing w:after="120" w:lineRule="auto"/>
              <w:jc w:val="both"/>
              <w:rPr>
                <w:rFonts w:ascii="Calibri" w:cs="Calibri" w:eastAsia="Calibri" w:hAnsi="Calibri"/>
                <w:b w:val="1"/>
                <w:color w:val="000000"/>
                <w:sz w:val="18"/>
                <w:szCs w:val="18"/>
              </w:rPr>
            </w:pPr>
            <w:r w:rsidDel="00000000" w:rsidR="00000000" w:rsidRPr="00000000">
              <w:rPr>
                <w:rtl w:val="0"/>
              </w:rPr>
            </w:r>
          </w:p>
        </w:tc>
        <w:tc>
          <w:tcPr/>
          <w:p w:rsidR="00000000" w:rsidDel="00000000" w:rsidP="00000000" w:rsidRDefault="00000000" w:rsidRPr="00000000" w14:paraId="00000181">
            <w:pPr>
              <w:spacing w:after="120" w:lineRule="auto"/>
              <w:jc w:val="both"/>
              <w:rPr>
                <w:rFonts w:ascii="Calibri" w:cs="Calibri" w:eastAsia="Calibri" w:hAnsi="Calibri"/>
                <w:b w:val="1"/>
                <w:color w:val="000000"/>
                <w:sz w:val="18"/>
                <w:szCs w:val="18"/>
              </w:rPr>
            </w:pPr>
            <w:r w:rsidDel="00000000" w:rsidR="00000000" w:rsidRPr="00000000">
              <w:rPr>
                <w:rtl w:val="0"/>
              </w:rPr>
            </w:r>
          </w:p>
        </w:tc>
      </w:tr>
      <w:tr>
        <w:tc>
          <w:tcPr/>
          <w:p w:rsidR="00000000" w:rsidDel="00000000" w:rsidP="00000000" w:rsidRDefault="00000000" w:rsidRPr="00000000" w14:paraId="00000182">
            <w:pPr>
              <w:spacing w:after="120" w:lineRule="auto"/>
              <w:jc w:val="both"/>
              <w:rPr>
                <w:rFonts w:ascii="Calibri" w:cs="Calibri" w:eastAsia="Calibri" w:hAnsi="Calibri"/>
                <w:b w:val="1"/>
                <w:color w:val="000000"/>
                <w:sz w:val="18"/>
                <w:szCs w:val="18"/>
              </w:rPr>
            </w:pPr>
            <w:bookmarkStart w:colFirst="0" w:colLast="0" w:name="_4i7ojhp" w:id="21"/>
            <w:bookmarkEnd w:id="21"/>
            <w:r w:rsidDel="00000000" w:rsidR="00000000" w:rsidRPr="00000000">
              <w:rPr>
                <w:rtl w:val="0"/>
              </w:rPr>
            </w:r>
          </w:p>
        </w:tc>
        <w:tc>
          <w:tcPr/>
          <w:p w:rsidR="00000000" w:rsidDel="00000000" w:rsidP="00000000" w:rsidRDefault="00000000" w:rsidRPr="00000000" w14:paraId="00000183">
            <w:pPr>
              <w:spacing w:after="120" w:lineRule="auto"/>
              <w:jc w:val="both"/>
              <w:rPr>
                <w:rFonts w:ascii="Calibri" w:cs="Calibri" w:eastAsia="Calibri" w:hAnsi="Calibri"/>
                <w:b w:val="1"/>
                <w:color w:val="000000"/>
                <w:sz w:val="18"/>
                <w:szCs w:val="18"/>
              </w:rPr>
            </w:pPr>
            <w:r w:rsidDel="00000000" w:rsidR="00000000" w:rsidRPr="00000000">
              <w:rPr>
                <w:rtl w:val="0"/>
              </w:rPr>
            </w:r>
          </w:p>
        </w:tc>
      </w:tr>
      <w:tr>
        <w:trPr>
          <w:trHeight w:val="603" w:hRule="atLeast"/>
        </w:trPr>
        <w:tc>
          <w:tcPr/>
          <w:p w:rsidR="00000000" w:rsidDel="00000000" w:rsidP="00000000" w:rsidRDefault="00000000" w:rsidRPr="00000000" w14:paraId="00000184">
            <w:pPr>
              <w:spacing w:after="120" w:lineRule="auto"/>
              <w:jc w:val="both"/>
              <w:rPr>
                <w:rFonts w:ascii="Calibri" w:cs="Calibri" w:eastAsia="Calibri" w:hAnsi="Calibri"/>
                <w:color w:val="000000"/>
                <w:sz w:val="18"/>
                <w:szCs w:val="18"/>
              </w:rPr>
            </w:pPr>
            <w:bookmarkStart w:colFirst="0" w:colLast="0" w:name="_2xcytpi" w:id="22"/>
            <w:bookmarkEnd w:id="22"/>
            <w:r w:rsidDel="00000000" w:rsidR="00000000" w:rsidRPr="00000000">
              <w:rPr>
                <w:rtl w:val="0"/>
              </w:rPr>
            </w:r>
          </w:p>
          <w:p w:rsidR="00000000" w:rsidDel="00000000" w:rsidP="00000000" w:rsidRDefault="00000000" w:rsidRPr="00000000" w14:paraId="00000185">
            <w:pPr>
              <w:tabs>
                <w:tab w:val="right" w:pos="4320"/>
              </w:tabs>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By:</w:t>
              <w:tab/>
            </w:r>
          </w:p>
          <w:p w:rsidR="00000000" w:rsidDel="00000000" w:rsidP="00000000" w:rsidRDefault="00000000" w:rsidRPr="00000000" w14:paraId="00000186">
            <w:pPr>
              <w:spacing w:after="120" w:lineRule="auto"/>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Name: </w:t>
              <w:br w:type="textWrapping"/>
              <w:t xml:space="preserve">Title:   </w:t>
            </w:r>
          </w:p>
          <w:p w:rsidR="00000000" w:rsidDel="00000000" w:rsidP="00000000" w:rsidRDefault="00000000" w:rsidRPr="00000000" w14:paraId="00000187">
            <w:pPr>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88">
            <w:pPr>
              <w:tabs>
                <w:tab w:val="right" w:pos="4320"/>
              </w:tabs>
              <w:spacing w:after="120" w:lineRule="auto"/>
              <w:ind w:left="540" w:firstLine="0"/>
              <w:jc w:val="both"/>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89">
            <w:pPr>
              <w:tabs>
                <w:tab w:val="right" w:pos="4320"/>
              </w:tabs>
              <w:spacing w:after="120" w:lineRule="auto"/>
              <w:ind w:left="492" w:firstLine="0"/>
              <w:jc w:val="both"/>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tl w:val="0"/>
        </w:rPr>
      </w:r>
    </w:p>
    <w:tbl>
      <w:tblPr>
        <w:tblStyle w:val="Table4"/>
        <w:tblW w:w="5182.0" w:type="dxa"/>
        <w:jc w:val="left"/>
        <w:tblInd w:w="0.0" w:type="dxa"/>
        <w:tblLayout w:type="fixed"/>
        <w:tblLook w:val="0400"/>
      </w:tblPr>
      <w:tblGrid>
        <w:gridCol w:w="5182"/>
        <w:tblGridChange w:id="0">
          <w:tblGrid>
            <w:gridCol w:w="5182"/>
          </w:tblGrid>
        </w:tblGridChange>
      </w:tblGrid>
      <w:tr>
        <w:tc>
          <w:tcPr/>
          <w:p w:rsidR="00000000" w:rsidDel="00000000" w:rsidP="00000000" w:rsidRDefault="00000000" w:rsidRPr="00000000" w14:paraId="0000018B">
            <w:pP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SECURITY  AGENT </w:t>
            </w:r>
          </w:p>
        </w:tc>
      </w:tr>
      <w:tr>
        <w:tc>
          <w:tcPr/>
          <w:p w:rsidR="00000000" w:rsidDel="00000000" w:rsidP="00000000" w:rsidRDefault="00000000" w:rsidRPr="00000000" w14:paraId="0000018C">
            <w:pP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br w:type="textWrapping"/>
            </w:r>
          </w:p>
        </w:tc>
      </w:tr>
      <w:tr>
        <w:trPr>
          <w:trHeight w:val="603" w:hRule="atLeast"/>
        </w:trPr>
        <w:tc>
          <w:tcPr/>
          <w:p w:rsidR="00000000" w:rsidDel="00000000" w:rsidP="00000000" w:rsidRDefault="00000000" w:rsidRPr="00000000" w14:paraId="0000018D">
            <w:pPr>
              <w:tabs>
                <w:tab w:val="right" w:pos="4320"/>
              </w:tabs>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By:</w:t>
              <w:tab/>
            </w:r>
          </w:p>
          <w:p w:rsidR="00000000" w:rsidDel="00000000" w:rsidP="00000000" w:rsidRDefault="00000000" w:rsidRPr="00000000" w14:paraId="0000018E">
            <w:pPr>
              <w:tabs>
                <w:tab w:val="right" w:pos="4320"/>
              </w:tabs>
              <w:spacing w:after="120" w:lineRule="auto"/>
              <w:ind w:left="54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Name: </w:t>
              <w:br w:type="textWrapping"/>
              <w:t xml:space="preserve">Title:   </w:t>
            </w:r>
          </w:p>
        </w:tc>
      </w:tr>
    </w:tbl>
    <w:p w:rsidR="00000000" w:rsidDel="00000000" w:rsidP="00000000" w:rsidRDefault="00000000" w:rsidRPr="00000000" w14:paraId="0000018F">
      <w:pPr>
        <w:keepNext w:val="1"/>
        <w:pBdr>
          <w:top w:space="0" w:sz="0" w:val="nil"/>
          <w:left w:space="0" w:sz="0" w:val="nil"/>
          <w:bottom w:space="0" w:sz="0" w:val="nil"/>
          <w:right w:space="0" w:sz="0" w:val="nil"/>
          <w:between w:space="0" w:sz="0" w:val="nil"/>
        </w:pBdr>
        <w:spacing w:after="120" w:lineRule="auto"/>
        <w:jc w:val="both"/>
        <w:rPr>
          <w:rFonts w:ascii="Calibri" w:cs="Calibri" w:eastAsia="Calibri" w:hAnsi="Calibri"/>
          <w:b w:val="1"/>
          <w:smallCaps w:val="1"/>
          <w:color w:val="000000"/>
          <w:sz w:val="18"/>
          <w:szCs w:val="18"/>
        </w:rPr>
      </w:pPr>
      <w:bookmarkStart w:colFirst="0" w:colLast="0" w:name="_1ci93xb" w:id="23"/>
      <w:bookmarkEnd w:id="23"/>
      <w:r w:rsidDel="00000000" w:rsidR="00000000" w:rsidRPr="00000000">
        <w:br w:type="page"/>
      </w:r>
      <w:r w:rsidDel="00000000" w:rsidR="00000000" w:rsidRPr="00000000">
        <w:rPr>
          <w:rtl w:val="0"/>
        </w:rPr>
      </w:r>
    </w:p>
    <w:p w:rsidR="00000000" w:rsidDel="00000000" w:rsidP="00000000" w:rsidRDefault="00000000" w:rsidRPr="00000000" w14:paraId="00000190">
      <w:pPr>
        <w:spacing w:after="120" w:lineRule="auto"/>
        <w:ind w:right="-4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SCHEDULE 1</w:t>
      </w:r>
    </w:p>
    <w:p w:rsidR="00000000" w:rsidDel="00000000" w:rsidP="00000000" w:rsidRDefault="00000000" w:rsidRPr="00000000" w14:paraId="00000191">
      <w:pPr>
        <w:spacing w:after="120" w:lineRule="auto"/>
        <w:ind w:right="-4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 OF ADVANCE REQUEST</w:t>
      </w:r>
    </w:p>
    <w:p w:rsidR="00000000" w:rsidDel="00000000" w:rsidP="00000000" w:rsidRDefault="00000000" w:rsidRPr="00000000" w14:paraId="00000192">
      <w:pPr>
        <w:spacing w:after="120" w:lineRule="auto"/>
        <w:ind w:right="-4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93">
      <w:pPr>
        <w:spacing w:after="120" w:lineRule="auto"/>
        <w:ind w:left="3155" w:right="3035"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To:</w:t>
        <w:tab/>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 as Facility Agent</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From:</w:t>
        <w:tab/>
        <w:t xml:space="preserve">[  ]</w:t>
      </w: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Date:</w:t>
        <w:tab/>
        <w:t xml:space="preserve">[          ]</w:t>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  ] </w:t>
      </w:r>
      <w:r w:rsidDel="00000000" w:rsidR="00000000" w:rsidRPr="00000000">
        <w:rPr>
          <w:rFonts w:ascii="Calibri" w:cs="Calibri" w:eastAsia="Calibri" w:hAnsi="Calibri"/>
          <w:b w:val="1"/>
          <w:color w:val="000000"/>
          <w:sz w:val="18"/>
          <w:szCs w:val="18"/>
          <w:rtl w:val="0"/>
        </w:rPr>
        <w:t xml:space="preserve"> Facility Letter date [</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 </w:t>
      </w:r>
    </w:p>
    <w:p w:rsidR="00000000" w:rsidDel="00000000" w:rsidP="00000000" w:rsidRDefault="00000000" w:rsidRPr="00000000" w14:paraId="00000198">
      <w:pPr>
        <w:numPr>
          <w:ilvl w:val="0"/>
          <w:numId w:val="18"/>
        </w:numPr>
        <w:pBdr>
          <w:top w:space="0" w:sz="0" w:val="nil"/>
          <w:left w:space="0" w:sz="0" w:val="nil"/>
          <w:bottom w:space="0" w:sz="0" w:val="nil"/>
          <w:right w:space="0" w:sz="0" w:val="nil"/>
          <w:between w:space="0" w:sz="0" w:val="nil"/>
        </w:pBdr>
        <w:spacing w:after="120" w:lineRule="auto"/>
        <w:ind w:left="624" w:hanging="624"/>
        <w:jc w:val="both"/>
        <w:rPr>
          <w:color w:val="000000"/>
        </w:rPr>
      </w:pPr>
      <w:r w:rsidDel="00000000" w:rsidR="00000000" w:rsidRPr="00000000">
        <w:rPr>
          <w:rFonts w:ascii="Calibri" w:cs="Calibri" w:eastAsia="Calibri" w:hAnsi="Calibri"/>
          <w:color w:val="000000"/>
          <w:sz w:val="18"/>
          <w:szCs w:val="18"/>
          <w:rtl w:val="0"/>
        </w:rPr>
        <w:t xml:space="preserve">We refer to the Facility Letter. Terms defined in the Facility Letter have the same meaning in this Advance Request unless given a different meaning in this Advance Request.</w:t>
      </w:r>
      <w:r w:rsidDel="00000000" w:rsidR="00000000" w:rsidRPr="00000000">
        <w:rPr>
          <w:rtl w:val="0"/>
        </w:rPr>
      </w:r>
    </w:p>
    <w:p w:rsidR="00000000" w:rsidDel="00000000" w:rsidP="00000000" w:rsidRDefault="00000000" w:rsidRPr="00000000" w14:paraId="00000199">
      <w:pPr>
        <w:numPr>
          <w:ilvl w:val="0"/>
          <w:numId w:val="15"/>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We wish to draw an Advance on the following terms:</w:t>
      </w:r>
    </w:p>
    <w:p w:rsidR="00000000" w:rsidDel="00000000" w:rsidP="00000000" w:rsidRDefault="00000000" w:rsidRPr="00000000" w14:paraId="0000019A">
      <w:pPr>
        <w:numPr>
          <w:ilvl w:val="3"/>
          <w:numId w:val="18"/>
        </w:numPr>
        <w:pBdr>
          <w:top w:space="0" w:sz="0" w:val="nil"/>
          <w:left w:space="0" w:sz="0" w:val="nil"/>
          <w:bottom w:space="0" w:sz="0" w:val="nil"/>
          <w:right w:space="0" w:sz="0" w:val="nil"/>
          <w:between w:space="0" w:sz="0" w:val="nil"/>
        </w:pBdr>
        <w:spacing w:after="120" w:lineRule="auto"/>
        <w:ind w:left="0" w:firstLine="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Proposed Advance Funding Date: [</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(or, if that is not a Business Day, the next Business Day);</w:t>
      </w:r>
    </w:p>
    <w:p w:rsidR="00000000" w:rsidDel="00000000" w:rsidP="00000000" w:rsidRDefault="00000000" w:rsidRPr="00000000" w14:paraId="0000019B">
      <w:pPr>
        <w:numPr>
          <w:ilvl w:val="3"/>
          <w:numId w:val="18"/>
        </w:numPr>
        <w:pBdr>
          <w:top w:space="0" w:sz="0" w:val="nil"/>
          <w:left w:space="0" w:sz="0" w:val="nil"/>
          <w:bottom w:space="0" w:sz="0" w:val="nil"/>
          <w:right w:space="0" w:sz="0" w:val="nil"/>
          <w:between w:space="0" w:sz="0" w:val="nil"/>
        </w:pBdr>
        <w:spacing w:after="120" w:lineRule="auto"/>
        <w:ind w:left="0" w:firstLine="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Currency of Advance:</w:t>
      </w:r>
      <w:r w:rsidDel="00000000" w:rsidR="00000000" w:rsidRPr="00000000">
        <w:rPr>
          <w:rFonts w:ascii="Calibri" w:cs="Calibri" w:eastAsia="Calibri" w:hAnsi="Calibri"/>
          <w:color w:val="000000"/>
          <w:sz w:val="18"/>
          <w:szCs w:val="18"/>
          <w:rtl w:val="0"/>
        </w:rPr>
        <w:t xml:space="preserve"> US Dollars; and</w:t>
      </w:r>
    </w:p>
    <w:p w:rsidR="00000000" w:rsidDel="00000000" w:rsidP="00000000" w:rsidRDefault="00000000" w:rsidRPr="00000000" w14:paraId="0000019C">
      <w:pPr>
        <w:numPr>
          <w:ilvl w:val="3"/>
          <w:numId w:val="18"/>
        </w:numPr>
        <w:pBdr>
          <w:top w:space="0" w:sz="0" w:val="nil"/>
          <w:left w:space="0" w:sz="0" w:val="nil"/>
          <w:bottom w:space="0" w:sz="0" w:val="nil"/>
          <w:right w:space="0" w:sz="0" w:val="nil"/>
          <w:between w:space="0" w:sz="0" w:val="nil"/>
        </w:pBdr>
        <w:spacing w:after="120" w:lineRule="auto"/>
        <w:ind w:left="0" w:firstLine="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Amount:</w:t>
      </w:r>
      <w:r w:rsidDel="00000000" w:rsidR="00000000" w:rsidRPr="00000000">
        <w:rPr>
          <w:rFonts w:ascii="Calibri" w:cs="Calibri" w:eastAsia="Calibri" w:hAnsi="Calibri"/>
          <w:color w:val="000000"/>
          <w:sz w:val="18"/>
          <w:szCs w:val="18"/>
          <w:rtl w:val="0"/>
        </w:rPr>
        <w:t xml:space="preserve"> [            ] or, if less, the Available Facility.</w:t>
      </w:r>
    </w:p>
    <w:p w:rsidR="00000000" w:rsidDel="00000000" w:rsidP="00000000" w:rsidRDefault="00000000" w:rsidRPr="00000000" w14:paraId="0000019D">
      <w:pPr>
        <w:numPr>
          <w:ilvl w:val="0"/>
          <w:numId w:val="15"/>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We confirm that each condition precedent under the Facility Letter which is required to be satisfied on the date of this Advance Request is satisfied.</w:t>
      </w:r>
    </w:p>
    <w:p w:rsidR="00000000" w:rsidDel="00000000" w:rsidP="00000000" w:rsidRDefault="00000000" w:rsidRPr="00000000" w14:paraId="0000019E">
      <w:pPr>
        <w:numPr>
          <w:ilvl w:val="0"/>
          <w:numId w:val="15"/>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proceeds of this Advance should be credited to the Proceeds Account (as defined below)</w:t>
      </w:r>
    </w:p>
    <w:p w:rsidR="00000000" w:rsidDel="00000000" w:rsidP="00000000" w:rsidRDefault="00000000" w:rsidRPr="00000000" w14:paraId="0000019F">
      <w:pPr>
        <w:numPr>
          <w:ilvl w:val="0"/>
          <w:numId w:val="15"/>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This Advance Request is irrevocable.</w:t>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“Proceeds Account”</w:t>
      </w:r>
      <w:r w:rsidDel="00000000" w:rsidR="00000000" w:rsidRPr="00000000">
        <w:rPr>
          <w:rFonts w:ascii="Calibri" w:cs="Calibri" w:eastAsia="Calibri" w:hAnsi="Calibri"/>
          <w:color w:val="000000"/>
          <w:sz w:val="18"/>
          <w:szCs w:val="18"/>
          <w:rtl w:val="0"/>
        </w:rPr>
        <w:t xml:space="preserve"> means </w:t>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tbl>
      <w:tblPr>
        <w:tblStyle w:val="Table5"/>
        <w:tblW w:w="6840.0" w:type="dxa"/>
        <w:jc w:val="left"/>
        <w:tblInd w:w="6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4410"/>
        <w:tblGridChange w:id="0">
          <w:tblGrid>
            <w:gridCol w:w="2430"/>
            <w:gridCol w:w="4410"/>
          </w:tblGrid>
        </w:tblGridChange>
      </w:tblGrid>
      <w:tr>
        <w:trPr>
          <w:trHeight w:val="360" w:hRule="atLeast"/>
        </w:trPr>
        <w:tc>
          <w:tcPr>
            <w:shd w:fill="auto" w:val="clear"/>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Name of Bank</w:t>
            </w:r>
          </w:p>
        </w:tc>
        <w:tc>
          <w:tcPr>
            <w:shd w:fill="auto" w:val="clear"/>
          </w:tcPr>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tc>
      </w:tr>
      <w:tr>
        <w:tc>
          <w:tcPr>
            <w:shd w:fill="auto" w:val="clear"/>
          </w:tcPr>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Account Name</w:t>
            </w:r>
          </w:p>
        </w:tc>
        <w:tc>
          <w:tcPr>
            <w:shd w:fill="auto" w:val="clear"/>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tc>
      </w:tr>
      <w:tr>
        <w:tc>
          <w:tcPr>
            <w:shd w:fill="auto" w:val="clear"/>
          </w:tcPr>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Account Number</w:t>
            </w:r>
          </w:p>
        </w:tc>
        <w:tc>
          <w:tcPr>
            <w:shd w:fill="auto" w:val="clear"/>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tc>
      </w:tr>
      <w:tr>
        <w:trPr>
          <w:trHeight w:val="288" w:hRule="atLeast"/>
        </w:trPr>
        <w:tc>
          <w:tcPr>
            <w:shd w:fill="auto" w:val="clear"/>
          </w:tcPr>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Bank Address</w:t>
            </w:r>
          </w:p>
        </w:tc>
        <w:tc>
          <w:tcPr>
            <w:shd w:fill="auto" w:val="clear"/>
          </w:tcPr>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tc>
      </w:tr>
      <w:tr>
        <w:trPr>
          <w:trHeight w:val="279" w:hRule="atLeast"/>
        </w:trPr>
        <w:tc>
          <w:tcPr>
            <w:shd w:fill="auto" w:val="clear"/>
          </w:tcPr>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Sort Code</w:t>
            </w:r>
          </w:p>
        </w:tc>
        <w:tc>
          <w:tcPr>
            <w:shd w:fill="auto" w:val="clear"/>
          </w:tcPr>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tc>
      </w:tr>
      <w:tr>
        <w:trPr>
          <w:trHeight w:val="333" w:hRule="atLeast"/>
        </w:trPr>
        <w:tc>
          <w:tcPr>
            <w:shd w:fill="auto" w:val="clear"/>
          </w:tcPr>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SWIFT Code</w:t>
            </w:r>
          </w:p>
        </w:tc>
        <w:tc>
          <w:tcPr>
            <w:shd w:fill="auto" w:val="clear"/>
          </w:tcPr>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By:</w:t>
      </w:r>
    </w:p>
    <w:p w:rsidR="00000000" w:rsidDel="00000000" w:rsidP="00000000" w:rsidRDefault="00000000" w:rsidRPr="00000000" w14:paraId="000001B0">
      <w:pPr>
        <w:spacing w:after="120" w:lineRule="auto"/>
        <w:ind w:left="3155" w:right="3035"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B1">
      <w:pPr>
        <w:spacing w:after="120" w:lineRule="auto"/>
        <w:ind w:right="3035"/>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 and behalf of </w:t>
      </w: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1B2">
      <w:pPr>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B3">
      <w:pPr>
        <w:spacing w:after="120" w:lineRule="auto"/>
        <w:jc w:val="both"/>
        <w:rPr>
          <w:rFonts w:ascii="Calibri" w:cs="Calibri" w:eastAsia="Calibri" w:hAnsi="Calibri"/>
          <w:color w:val="000000"/>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B4">
      <w:pPr>
        <w:keepNext w:val="1"/>
        <w:keepLines w:val="1"/>
        <w:pBdr>
          <w:top w:space="0" w:sz="0" w:val="nil"/>
          <w:left w:space="0" w:sz="0" w:val="nil"/>
          <w:bottom w:space="0" w:sz="0" w:val="nil"/>
          <w:right w:space="0" w:sz="0" w:val="nil"/>
          <w:between w:space="0" w:sz="0" w:val="nil"/>
        </w:pBdr>
        <w:spacing w:after="120" w:lineRule="auto"/>
        <w:ind w:left="0" w:firstLine="0"/>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SCHEDULE 2</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LIST OF PERMITTED LOANS</w:t>
      </w:r>
    </w:p>
    <w:p w:rsidR="00000000" w:rsidDel="00000000" w:rsidP="00000000" w:rsidRDefault="00000000" w:rsidRPr="00000000" w14:paraId="000001B6">
      <w:pPr>
        <w:spacing w:after="12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B7">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tl w:val="0"/>
        </w:rPr>
      </w:r>
    </w:p>
    <w:p w:rsidR="00000000" w:rsidDel="00000000" w:rsidP="00000000" w:rsidRDefault="00000000" w:rsidRPr="00000000" w14:paraId="000001B8">
      <w:pPr>
        <w:spacing w:after="12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B9">
      <w:pPr>
        <w:spacing w:after="12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BA">
      <w:pPr>
        <w:spacing w:after="120" w:lineRule="auto"/>
        <w:jc w:val="both"/>
        <w:rPr>
          <w:rFonts w:ascii="Calibri" w:cs="Calibri" w:eastAsia="Calibri" w:hAnsi="Calibri"/>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BB">
      <w:pPr>
        <w:keepNext w:val="1"/>
        <w:keepLines w:val="1"/>
        <w:pBdr>
          <w:top w:space="0" w:sz="0" w:val="nil"/>
          <w:left w:space="0" w:sz="0" w:val="nil"/>
          <w:bottom w:space="0" w:sz="0" w:val="nil"/>
          <w:right w:space="0" w:sz="0" w:val="nil"/>
          <w:between w:space="0" w:sz="0" w:val="nil"/>
        </w:pBdr>
        <w:spacing w:after="120" w:lineRule="auto"/>
        <w:ind w:left="0" w:firstLine="0"/>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SCHEDULE 3</w:t>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LIST OF PERMITTED SECURITY</w:t>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1BE">
      <w:pPr>
        <w:spacing w:after="12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1BF">
      <w:pPr>
        <w:spacing w:after="120" w:lineRule="auto"/>
        <w:jc w:val="both"/>
        <w:rPr>
          <w:rFonts w:ascii="Calibri" w:cs="Calibri" w:eastAsia="Calibri" w:hAnsi="Calibri"/>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C0">
      <w:pPr>
        <w:widowControl w:val="0"/>
        <w:spacing w:after="120" w:lineRule="auto"/>
        <w:jc w:val="left"/>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SCHEDULE 4</w:t>
      </w:r>
    </w:p>
    <w:p w:rsidR="00000000" w:rsidDel="00000000" w:rsidP="00000000" w:rsidRDefault="00000000" w:rsidRPr="00000000" w14:paraId="000001C1">
      <w:pPr>
        <w:widowControl w:val="0"/>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FORM OF COMPLIANCE CERTIFICATE</w:t>
      </w:r>
    </w:p>
    <w:p w:rsidR="00000000" w:rsidDel="00000000" w:rsidP="00000000" w:rsidRDefault="00000000" w:rsidRPr="00000000" w14:paraId="000001C2">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br w:type="textWrapping"/>
      </w:r>
      <w:r w:rsidDel="00000000" w:rsidR="00000000" w:rsidRPr="00000000">
        <w:rPr>
          <w:rFonts w:ascii="Calibri" w:cs="Calibri" w:eastAsia="Calibri" w:hAnsi="Calibri"/>
          <w:color w:val="000000"/>
          <w:sz w:val="18"/>
          <w:szCs w:val="18"/>
          <w:rtl w:val="0"/>
        </w:rPr>
        <w:t xml:space="preserve">From: [NAME OF BORROWER]</w:t>
      </w:r>
    </w:p>
    <w:p w:rsidR="00000000" w:rsidDel="00000000" w:rsidP="00000000" w:rsidRDefault="00000000" w:rsidRPr="00000000" w14:paraId="000001C3">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C4">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[ADDRESS]</w:t>
      </w:r>
    </w:p>
    <w:p w:rsidR="00000000" w:rsidDel="00000000" w:rsidP="00000000" w:rsidRDefault="00000000" w:rsidRPr="00000000" w14:paraId="000001C5">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C6">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To: [NAME OF FACILITY AGENT]</w:t>
      </w:r>
    </w:p>
    <w:p w:rsidR="00000000" w:rsidDel="00000000" w:rsidP="00000000" w:rsidRDefault="00000000" w:rsidRPr="00000000" w14:paraId="000001C7">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C8">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[ADDRESS]</w:t>
      </w:r>
    </w:p>
    <w:p w:rsidR="00000000" w:rsidDel="00000000" w:rsidP="00000000" w:rsidRDefault="00000000" w:rsidRPr="00000000" w14:paraId="000001C9">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CA">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Date: [DATE]</w:t>
      </w:r>
    </w:p>
    <w:p w:rsidR="00000000" w:rsidDel="00000000" w:rsidP="00000000" w:rsidRDefault="00000000" w:rsidRPr="00000000" w14:paraId="000001CB">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CC">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Dear Sirs and Madams,</w:t>
      </w:r>
    </w:p>
    <w:p w:rsidR="00000000" w:rsidDel="00000000" w:rsidP="00000000" w:rsidRDefault="00000000" w:rsidRPr="00000000" w14:paraId="000001CD">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CE">
      <w:pPr>
        <w:widowControl w:val="0"/>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[NAME OF BORROWER]</w:t>
      </w:r>
    </w:p>
    <w:p w:rsidR="00000000" w:rsidDel="00000000" w:rsidP="00000000" w:rsidRDefault="00000000" w:rsidRPr="00000000" w14:paraId="000001CF">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D0">
      <w:pPr>
        <w:widowControl w:val="0"/>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$[AMOUNT] Facility Agreement dated [DATE] between [PARTIES] (Facility Letter)</w:t>
      </w:r>
    </w:p>
    <w:p w:rsidR="00000000" w:rsidDel="00000000" w:rsidP="00000000" w:rsidRDefault="00000000" w:rsidRPr="00000000" w14:paraId="000001D1">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D2">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1.</w:t>
      </w:r>
      <w:r w:rsidDel="00000000" w:rsidR="00000000" w:rsidRPr="00000000">
        <w:rPr>
          <w:rFonts w:ascii="Calibri" w:cs="Calibri" w:eastAsia="Calibri" w:hAnsi="Calibri"/>
          <w:color w:val="000000"/>
          <w:sz w:val="18"/>
          <w:szCs w:val="18"/>
          <w:rtl w:val="0"/>
        </w:rPr>
        <w:t xml:space="preserve">  We refer to the Agreement. This is a Compliance Certificate. Terms defined in the Facility Letter have the same meaning when used in this Compliance Certificate unless given a different meaning in this Compliance Certificate.</w:t>
      </w:r>
    </w:p>
    <w:p w:rsidR="00000000" w:rsidDel="00000000" w:rsidP="00000000" w:rsidRDefault="00000000" w:rsidRPr="00000000" w14:paraId="000001D3">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D4">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2.</w:t>
      </w:r>
      <w:r w:rsidDel="00000000" w:rsidR="00000000" w:rsidRPr="00000000">
        <w:rPr>
          <w:rFonts w:ascii="Calibri" w:cs="Calibri" w:eastAsia="Calibri" w:hAnsi="Calibri"/>
          <w:color w:val="000000"/>
          <w:sz w:val="18"/>
          <w:szCs w:val="18"/>
          <w:rtl w:val="0"/>
        </w:rPr>
        <w:t xml:space="preserve">  We certify that the financial statements of the Borrower as at [DATE] [enclosed with this Compliance Certificate] </w:t>
      </w:r>
      <w:r w:rsidDel="00000000" w:rsidR="00000000" w:rsidRPr="00000000">
        <w:rPr>
          <w:rFonts w:ascii="Calibri" w:cs="Calibri" w:eastAsia="Calibri" w:hAnsi="Calibri"/>
          <w:b w:val="1"/>
          <w:color w:val="000000"/>
          <w:sz w:val="18"/>
          <w:szCs w:val="18"/>
          <w:rtl w:val="0"/>
        </w:rPr>
        <w:t xml:space="preserve">OR</w:t>
      </w:r>
      <w:r w:rsidDel="00000000" w:rsidR="00000000" w:rsidRPr="00000000">
        <w:rPr>
          <w:rFonts w:ascii="Calibri" w:cs="Calibri" w:eastAsia="Calibri" w:hAnsi="Calibri"/>
          <w:color w:val="000000"/>
          <w:sz w:val="18"/>
          <w:szCs w:val="18"/>
          <w:rtl w:val="0"/>
        </w:rPr>
        <w:t xml:space="preserve"> [published at the Designated Website] give a true and fair view of its financial condition as at that date.</w:t>
      </w:r>
    </w:p>
    <w:p w:rsidR="00000000" w:rsidDel="00000000" w:rsidP="00000000" w:rsidRDefault="00000000" w:rsidRPr="00000000" w14:paraId="000001D5">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D6">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3.</w:t>
      </w:r>
      <w:r w:rsidDel="00000000" w:rsidR="00000000" w:rsidRPr="00000000">
        <w:rPr>
          <w:rFonts w:ascii="Calibri" w:cs="Calibri" w:eastAsia="Calibri" w:hAnsi="Calibri"/>
          <w:color w:val="000000"/>
          <w:sz w:val="18"/>
          <w:szCs w:val="18"/>
          <w:rtl w:val="0"/>
        </w:rPr>
        <w:t xml:space="preserve">  We confirm that, as demonstrated by the enclosed computations, the Borrower is in compliance with the following financial covenants set out in Clause [       ]  of the Facility Letter:</w:t>
      </w:r>
    </w:p>
    <w:p w:rsidR="00000000" w:rsidDel="00000000" w:rsidP="00000000" w:rsidRDefault="00000000" w:rsidRPr="00000000" w14:paraId="000001D7">
      <w:pPr>
        <w:widowControl w:val="0"/>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D8">
      <w:pPr>
        <w:widowControl w:val="0"/>
        <w:spacing w:after="120" w:lineRule="auto"/>
        <w:jc w:val="both"/>
        <w:rPr>
          <w:rFonts w:ascii="Calibri" w:cs="Calibri" w:eastAsia="Calibri" w:hAnsi="Calibri"/>
          <w:color w:val="000000"/>
          <w:sz w:val="18"/>
          <w:szCs w:val="18"/>
        </w:rPr>
      </w:pPr>
      <w:r w:rsidDel="00000000" w:rsidR="00000000" w:rsidRPr="00000000">
        <w:rPr>
          <w:rtl w:val="0"/>
        </w:rPr>
      </w:r>
    </w:p>
    <w:tbl>
      <w:tblPr>
        <w:tblStyle w:val="Table6"/>
        <w:tblW w:w="10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3"/>
        <w:gridCol w:w="3403"/>
        <w:gridCol w:w="3404"/>
        <w:tblGridChange w:id="0">
          <w:tblGrid>
            <w:gridCol w:w="3403"/>
            <w:gridCol w:w="3403"/>
            <w:gridCol w:w="3404"/>
          </w:tblGrid>
        </w:tblGridChange>
      </w:tblGrid>
      <w:tr>
        <w:tc>
          <w:tcPr/>
          <w:p w:rsidR="00000000" w:rsidDel="00000000" w:rsidP="00000000" w:rsidRDefault="00000000" w:rsidRPr="00000000" w14:paraId="000001D9">
            <w:pPr>
              <w:widowControl w:val="0"/>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Financial Covenant </w:t>
            </w:r>
          </w:p>
        </w:tc>
        <w:tc>
          <w:tcPr/>
          <w:p w:rsidR="00000000" w:rsidDel="00000000" w:rsidP="00000000" w:rsidRDefault="00000000" w:rsidRPr="00000000" w14:paraId="000001DA">
            <w:pPr>
              <w:widowControl w:val="0"/>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Ratio</w:t>
            </w:r>
          </w:p>
        </w:tc>
        <w:tc>
          <w:tcPr/>
          <w:p w:rsidR="00000000" w:rsidDel="00000000" w:rsidP="00000000" w:rsidRDefault="00000000" w:rsidRPr="00000000" w14:paraId="000001DB">
            <w:pPr>
              <w:widowControl w:val="0"/>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Calculation</w:t>
            </w:r>
          </w:p>
        </w:tc>
      </w:tr>
      <w:tr>
        <w:tc>
          <w:tcPr/>
          <w:p w:rsidR="00000000" w:rsidDel="00000000" w:rsidP="00000000" w:rsidRDefault="00000000" w:rsidRPr="00000000" w14:paraId="000001DC">
            <w:pPr>
              <w:widowControl w:val="0"/>
              <w:spacing w:after="120" w:lineRule="auto"/>
              <w:jc w:val="both"/>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DD">
            <w:pPr>
              <w:widowControl w:val="0"/>
              <w:spacing w:after="120" w:lineRule="auto"/>
              <w:jc w:val="both"/>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DE">
            <w:pPr>
              <w:widowControl w:val="0"/>
              <w:spacing w:after="120" w:lineRule="auto"/>
              <w:jc w:val="both"/>
              <w:rPr>
                <w:rFonts w:ascii="Calibri" w:cs="Calibri" w:eastAsia="Calibri" w:hAnsi="Calibri"/>
                <w:color w:val="000000"/>
                <w:sz w:val="18"/>
                <w:szCs w:val="18"/>
              </w:rPr>
            </w:pPr>
            <w:r w:rsidDel="00000000" w:rsidR="00000000" w:rsidRPr="00000000">
              <w:rPr>
                <w:rtl w:val="0"/>
              </w:rPr>
            </w:r>
          </w:p>
        </w:tc>
      </w:tr>
      <w:tr>
        <w:tc>
          <w:tcPr/>
          <w:p w:rsidR="00000000" w:rsidDel="00000000" w:rsidP="00000000" w:rsidRDefault="00000000" w:rsidRPr="00000000" w14:paraId="000001DF">
            <w:pPr>
              <w:widowControl w:val="0"/>
              <w:spacing w:after="120" w:lineRule="auto"/>
              <w:jc w:val="both"/>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E0">
            <w:pPr>
              <w:widowControl w:val="0"/>
              <w:spacing w:after="120" w:lineRule="auto"/>
              <w:jc w:val="both"/>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E1">
            <w:pPr>
              <w:widowControl w:val="0"/>
              <w:spacing w:after="120" w:lineRule="auto"/>
              <w:jc w:val="both"/>
              <w:rPr>
                <w:rFonts w:ascii="Calibri" w:cs="Calibri" w:eastAsia="Calibri" w:hAnsi="Calibri"/>
                <w:color w:val="000000"/>
                <w:sz w:val="18"/>
                <w:szCs w:val="18"/>
              </w:rPr>
            </w:pPr>
            <w:r w:rsidDel="00000000" w:rsidR="00000000" w:rsidRPr="00000000">
              <w:rPr>
                <w:rtl w:val="0"/>
              </w:rPr>
            </w:r>
          </w:p>
        </w:tc>
      </w:tr>
      <w:tr>
        <w:tc>
          <w:tcPr/>
          <w:p w:rsidR="00000000" w:rsidDel="00000000" w:rsidP="00000000" w:rsidRDefault="00000000" w:rsidRPr="00000000" w14:paraId="000001E2">
            <w:pPr>
              <w:widowControl w:val="0"/>
              <w:spacing w:after="120" w:lineRule="auto"/>
              <w:jc w:val="both"/>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E3">
            <w:pPr>
              <w:widowControl w:val="0"/>
              <w:spacing w:after="120" w:lineRule="auto"/>
              <w:jc w:val="both"/>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E4">
            <w:pPr>
              <w:widowControl w:val="0"/>
              <w:spacing w:after="120" w:lineRule="auto"/>
              <w:jc w:val="both"/>
              <w:rPr>
                <w:rFonts w:ascii="Calibri" w:cs="Calibri" w:eastAsia="Calibri" w:hAnsi="Calibri"/>
                <w:color w:val="000000"/>
                <w:sz w:val="18"/>
                <w:szCs w:val="18"/>
              </w:rPr>
            </w:pPr>
            <w:r w:rsidDel="00000000" w:rsidR="00000000" w:rsidRPr="00000000">
              <w:rPr>
                <w:rtl w:val="0"/>
              </w:rPr>
            </w:r>
          </w:p>
        </w:tc>
      </w:tr>
      <w:tr>
        <w:tc>
          <w:tcPr/>
          <w:p w:rsidR="00000000" w:rsidDel="00000000" w:rsidP="00000000" w:rsidRDefault="00000000" w:rsidRPr="00000000" w14:paraId="000001E5">
            <w:pPr>
              <w:widowControl w:val="0"/>
              <w:spacing w:after="120" w:lineRule="auto"/>
              <w:jc w:val="both"/>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E6">
            <w:pPr>
              <w:widowControl w:val="0"/>
              <w:spacing w:after="120" w:lineRule="auto"/>
              <w:jc w:val="both"/>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1E7">
            <w:pPr>
              <w:widowControl w:val="0"/>
              <w:spacing w:after="120" w:lineRule="auto"/>
              <w:jc w:val="both"/>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1E8">
      <w:pPr>
        <w:widowControl w:val="0"/>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E9">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EA">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4.</w:t>
      </w:r>
      <w:r w:rsidDel="00000000" w:rsidR="00000000" w:rsidRPr="00000000">
        <w:rPr>
          <w:rFonts w:ascii="Calibri" w:cs="Calibri" w:eastAsia="Calibri" w:hAnsi="Calibri"/>
          <w:color w:val="000000"/>
          <w:sz w:val="18"/>
          <w:szCs w:val="18"/>
          <w:rtl w:val="0"/>
        </w:rPr>
        <w:t xml:space="preserve">  We confirm that [no Event of Default is continuing </w:t>
      </w:r>
      <w:r w:rsidDel="00000000" w:rsidR="00000000" w:rsidRPr="00000000">
        <w:rPr>
          <w:rFonts w:ascii="Calibri" w:cs="Calibri" w:eastAsia="Calibri" w:hAnsi="Calibri"/>
          <w:b w:val="1"/>
          <w:color w:val="000000"/>
          <w:sz w:val="18"/>
          <w:szCs w:val="18"/>
          <w:rtl w:val="0"/>
        </w:rPr>
        <w:t xml:space="preserve">OR</w:t>
      </w:r>
      <w:r w:rsidDel="00000000" w:rsidR="00000000" w:rsidRPr="00000000">
        <w:rPr>
          <w:rFonts w:ascii="Calibri" w:cs="Calibri" w:eastAsia="Calibri" w:hAnsi="Calibri"/>
          <w:color w:val="000000"/>
          <w:sz w:val="18"/>
          <w:szCs w:val="18"/>
          <w:rtl w:val="0"/>
        </w:rPr>
        <w:t xml:space="preserve"> the Borrower is in default pursuant to [NUMBER] of </w:t>
      </w:r>
      <w:hyperlink w:anchor="2bn6wsx">
        <w:r w:rsidDel="00000000" w:rsidR="00000000" w:rsidRPr="00000000">
          <w:rPr>
            <w:rFonts w:ascii="Calibri" w:cs="Calibri" w:eastAsia="Calibri" w:hAnsi="Calibri"/>
            <w:color w:val="0000ff"/>
            <w:sz w:val="18"/>
            <w:szCs w:val="18"/>
            <w:rtl w:val="0"/>
          </w:rPr>
          <w:t xml:space="preserve">Schedule 1</w:t>
        </w:r>
      </w:hyperlink>
      <w:r w:rsidDel="00000000" w:rsidR="00000000" w:rsidRPr="00000000">
        <w:rPr>
          <w:rFonts w:ascii="Calibri" w:cs="Calibri" w:eastAsia="Calibri" w:hAnsi="Calibri"/>
          <w:color w:val="000000"/>
          <w:sz w:val="18"/>
          <w:szCs w:val="18"/>
          <w:rtl w:val="0"/>
        </w:rPr>
        <w:t xml:space="preserve"> and has [EXPLAIN STEPS TAKEN TO REMEDY DEFAULT]].</w:t>
      </w:r>
    </w:p>
    <w:p w:rsidR="00000000" w:rsidDel="00000000" w:rsidP="00000000" w:rsidRDefault="00000000" w:rsidRPr="00000000" w14:paraId="000001EB">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EC">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Signed by [NAME OF DIRECTOR].......................</w:t>
      </w:r>
    </w:p>
    <w:p w:rsidR="00000000" w:rsidDel="00000000" w:rsidP="00000000" w:rsidRDefault="00000000" w:rsidRPr="00000000" w14:paraId="000001ED">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EE">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For and on behalf of [NAME OF BORROWER]Director</w:t>
      </w:r>
    </w:p>
    <w:p w:rsidR="00000000" w:rsidDel="00000000" w:rsidP="00000000" w:rsidRDefault="00000000" w:rsidRPr="00000000" w14:paraId="000001EF">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F0">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[Signed by [NAME OF DIRECTOR]].......................</w:t>
      </w:r>
    </w:p>
    <w:p w:rsidR="00000000" w:rsidDel="00000000" w:rsidP="00000000" w:rsidRDefault="00000000" w:rsidRPr="00000000" w14:paraId="000001F1">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F2">
      <w:pPr>
        <w:widowControl w:val="0"/>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[For and on behalf of [NAME OF BORROWER][Director]</w:t>
      </w:r>
    </w:p>
    <w:p w:rsidR="00000000" w:rsidDel="00000000" w:rsidP="00000000" w:rsidRDefault="00000000" w:rsidRPr="00000000" w14:paraId="000001F3">
      <w:pPr>
        <w:spacing w:after="120" w:lineRule="auto"/>
        <w:jc w:val="both"/>
        <w:rPr>
          <w:rFonts w:ascii="Calibri" w:cs="Calibri" w:eastAsia="Calibri" w:hAnsi="Calibri"/>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F4">
      <w:pPr>
        <w:pStyle w:val="Heading1"/>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SCHEDULE 5</w:t>
      </w:r>
    </w:p>
    <w:p w:rsidR="00000000" w:rsidDel="00000000" w:rsidP="00000000" w:rsidRDefault="00000000" w:rsidRPr="00000000" w14:paraId="000001F5">
      <w:pPr>
        <w:pStyle w:val="Heading1"/>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FORM OF NOTE TERMS AND CONDITIONS</w:t>
      </w:r>
    </w:p>
    <w:p w:rsidR="00000000" w:rsidDel="00000000" w:rsidP="00000000" w:rsidRDefault="00000000" w:rsidRPr="00000000" w14:paraId="000001F6">
      <w:pPr>
        <w:spacing w:after="12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tabs>
          <w:tab w:val="center" w:pos="4513"/>
          <w:tab w:val="right" w:pos="9026"/>
        </w:tabs>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tabs>
          <w:tab w:val="center" w:pos="4513"/>
          <w:tab w:val="right" w:pos="9026"/>
        </w:tabs>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NOTE TERMS</w:t>
      </w:r>
    </w:p>
    <w:p w:rsidR="00000000" w:rsidDel="00000000" w:rsidP="00000000" w:rsidRDefault="00000000" w:rsidRPr="00000000" w14:paraId="000001F9">
      <w:pPr>
        <w:widowControl w:val="0"/>
        <w:numPr>
          <w:ilvl w:val="8"/>
          <w:numId w:val="1"/>
        </w:numPr>
        <w:spacing w:after="120" w:lineRule="auto"/>
        <w:ind w:left="0" w:hanging="11"/>
        <w:jc w:val="both"/>
        <w:rPr>
          <w:b w:val="1"/>
        </w:rPr>
      </w:pPr>
      <w:r w:rsidDel="00000000" w:rsidR="00000000" w:rsidRPr="00000000">
        <w:rPr>
          <w:rFonts w:ascii="Calibri" w:cs="Calibri" w:eastAsia="Calibri" w:hAnsi="Calibri"/>
          <w:b w:val="1"/>
          <w:sz w:val="18"/>
          <w:szCs w:val="18"/>
          <w:rtl w:val="0"/>
        </w:rPr>
        <w:t xml:space="preserve">issue of </w:t>
      </w:r>
      <w:r w:rsidDel="00000000" w:rsidR="00000000" w:rsidRPr="00000000">
        <w:rPr>
          <w:rtl w:val="0"/>
        </w:rPr>
      </w:r>
    </w:p>
    <w:p w:rsidR="00000000" w:rsidDel="00000000" w:rsidP="00000000" w:rsidRDefault="00000000" w:rsidRPr="00000000" w14:paraId="000001FA">
      <w:pPr>
        <w:widowControl w:val="0"/>
        <w:numPr>
          <w:ilvl w:val="8"/>
          <w:numId w:val="1"/>
        </w:numPr>
        <w:spacing w:after="120" w:lineRule="auto"/>
        <w:ind w:left="0" w:hanging="11"/>
        <w:jc w:val="both"/>
        <w:rPr>
          <w:b w:val="1"/>
        </w:rPr>
      </w:pPr>
      <w:r w:rsidDel="00000000" w:rsidR="00000000" w:rsidRPr="00000000">
        <w:rPr>
          <w:rFonts w:ascii="Calibri" w:cs="Calibri" w:eastAsia="Calibri" w:hAnsi="Calibri"/>
          <w:b w:val="1"/>
          <w:sz w:val="18"/>
          <w:szCs w:val="18"/>
          <w:rtl w:val="0"/>
        </w:rPr>
        <w:t xml:space="preserve">US$[        ]  Senior Secured [      ]% Notes due [   ] </w:t>
      </w:r>
      <w:r w:rsidDel="00000000" w:rsidR="00000000" w:rsidRPr="00000000">
        <w:rPr>
          <w:rtl w:val="0"/>
        </w:rPr>
      </w:r>
    </w:p>
    <w:p w:rsidR="00000000" w:rsidDel="00000000" w:rsidP="00000000" w:rsidRDefault="00000000" w:rsidRPr="00000000" w14:paraId="000001FB">
      <w:pPr>
        <w:widowControl w:val="0"/>
        <w:numPr>
          <w:ilvl w:val="8"/>
          <w:numId w:val="1"/>
        </w:numPr>
        <w:spacing w:after="120" w:lineRule="auto"/>
        <w:ind w:left="0" w:hanging="11"/>
        <w:jc w:val="both"/>
        <w:rPr>
          <w:b w:val="1"/>
        </w:rPr>
      </w:pPr>
      <w:r w:rsidDel="00000000" w:rsidR="00000000" w:rsidRPr="00000000">
        <w:rPr>
          <w:rtl w:val="0"/>
        </w:rPr>
      </w:r>
    </w:p>
    <w:p w:rsidR="00000000" w:rsidDel="00000000" w:rsidP="00000000" w:rsidRDefault="00000000" w:rsidRPr="00000000" w14:paraId="000001FC">
      <w:pPr>
        <w:pStyle w:val="Heading3"/>
        <w:widowControl w:val="1"/>
        <w:spacing w:after="120" w:before="0" w:line="240" w:lineRule="auto"/>
        <w:jc w:val="both"/>
        <w:rPr>
          <w:color w:val="000000"/>
          <w:sz w:val="18"/>
          <w:szCs w:val="18"/>
        </w:rPr>
      </w:pPr>
      <w:r w:rsidDel="00000000" w:rsidR="00000000" w:rsidRPr="00000000">
        <w:rPr>
          <w:sz w:val="18"/>
          <w:szCs w:val="18"/>
          <w:rtl w:val="0"/>
        </w:rPr>
        <w:t xml:space="preserve">This document (the “Note Terms”) constitutes the Note Terms relating to the issue US$[         ]  Senior Secured 10% Notes due [   ] (the “Notes”) by [               ]  (the “Issuer”) pursuant to the</w:t>
      </w:r>
      <w:r w:rsidDel="00000000" w:rsidR="00000000" w:rsidRPr="00000000">
        <w:rPr>
          <w:color w:val="000000"/>
          <w:sz w:val="18"/>
          <w:szCs w:val="18"/>
          <w:rtl w:val="0"/>
        </w:rPr>
        <w:t xml:space="preserve"> Facility Agreement</w:t>
      </w:r>
      <w:r w:rsidDel="00000000" w:rsidR="00000000" w:rsidRPr="00000000">
        <w:rPr>
          <w:sz w:val="18"/>
          <w:szCs w:val="18"/>
          <w:rtl w:val="0"/>
        </w:rPr>
        <w:t xml:space="preserve">, dated on or about [   ],</w:t>
      </w:r>
      <w:r w:rsidDel="00000000" w:rsidR="00000000" w:rsidRPr="00000000">
        <w:rPr>
          <w:color w:val="000000"/>
          <w:sz w:val="18"/>
          <w:szCs w:val="18"/>
          <w:rtl w:val="0"/>
        </w:rPr>
        <w:t xml:space="preserve"> entered into between </w:t>
      </w:r>
      <w:r w:rsidDel="00000000" w:rsidR="00000000" w:rsidRPr="00000000">
        <w:rPr>
          <w:sz w:val="18"/>
          <w:szCs w:val="18"/>
          <w:rtl w:val="0"/>
        </w:rPr>
        <w:t xml:space="preserve">[               ]  </w:t>
      </w:r>
      <w:r w:rsidDel="00000000" w:rsidR="00000000" w:rsidRPr="00000000">
        <w:rPr>
          <w:color w:val="000000"/>
          <w:sz w:val="18"/>
          <w:szCs w:val="18"/>
          <w:rtl w:val="0"/>
        </w:rPr>
        <w:t xml:space="preserve">(the “Funders”), as amended, novated and/or substituted from time to time in accordance with its terms (the “Facility Agreement”).</w:t>
      </w:r>
    </w:p>
    <w:p w:rsidR="00000000" w:rsidDel="00000000" w:rsidP="00000000" w:rsidRDefault="00000000" w:rsidRPr="00000000" w14:paraId="000001FD">
      <w:pPr>
        <w:widowControl w:val="0"/>
        <w:numPr>
          <w:ilvl w:val="8"/>
          <w:numId w:val="1"/>
        </w:numPr>
        <w:spacing w:after="120" w:lineRule="auto"/>
        <w:ind w:left="0" w:firstLine="0"/>
        <w:jc w:val="both"/>
        <w:rPr/>
      </w:pPr>
      <w:r w:rsidDel="00000000" w:rsidR="00000000" w:rsidRPr="00000000">
        <w:rPr>
          <w:rtl w:val="0"/>
        </w:rPr>
      </w:r>
    </w:p>
    <w:p w:rsidR="00000000" w:rsidDel="00000000" w:rsidP="00000000" w:rsidRDefault="00000000" w:rsidRPr="00000000" w14:paraId="000001FE">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The Notes are issued on, and subject to, the terms of the Facility Agreement (as amended and/or supplemented from time to time) </w:t>
      </w:r>
      <w:r w:rsidDel="00000000" w:rsidR="00000000" w:rsidRPr="00000000">
        <w:rPr>
          <w:rtl w:val="0"/>
        </w:rPr>
      </w:r>
    </w:p>
    <w:p w:rsidR="00000000" w:rsidDel="00000000" w:rsidP="00000000" w:rsidRDefault="00000000" w:rsidRPr="00000000" w14:paraId="000001FF">
      <w:pPr>
        <w:widowControl w:val="0"/>
        <w:numPr>
          <w:ilvl w:val="8"/>
          <w:numId w:val="1"/>
        </w:numPr>
        <w:spacing w:after="120" w:lineRule="auto"/>
        <w:ind w:left="0" w:firstLine="0"/>
        <w:jc w:val="both"/>
        <w:rPr/>
      </w:pPr>
      <w:r w:rsidDel="00000000" w:rsidR="00000000" w:rsidRPr="00000000">
        <w:rPr>
          <w:rtl w:val="0"/>
        </w:rPr>
      </w:r>
    </w:p>
    <w:tbl>
      <w:tblPr>
        <w:tblStyle w:val="Table7"/>
        <w:tblW w:w="9923.0" w:type="dxa"/>
        <w:jc w:val="left"/>
        <w:tblInd w:w="-34.0" w:type="dxa"/>
        <w:tblLayout w:type="fixed"/>
        <w:tblLook w:val="0000"/>
      </w:tblPr>
      <w:tblGrid>
        <w:gridCol w:w="568"/>
        <w:gridCol w:w="2976"/>
        <w:gridCol w:w="6379"/>
        <w:tblGridChange w:id="0">
          <w:tblGrid>
            <w:gridCol w:w="568"/>
            <w:gridCol w:w="2976"/>
            <w:gridCol w:w="6379"/>
          </w:tblGrid>
        </w:tblGridChange>
      </w:tblGrid>
      <w:tr>
        <w:tc>
          <w:tcPr>
            <w:shd w:fill="auto" w:val="clear"/>
          </w:tcPr>
          <w:p w:rsidR="00000000" w:rsidDel="00000000" w:rsidP="00000000" w:rsidRDefault="00000000" w:rsidRPr="00000000" w14:paraId="00000200">
            <w:pPr>
              <w:widowControl w:val="0"/>
              <w:numPr>
                <w:ilvl w:val="8"/>
                <w:numId w:val="1"/>
              </w:numPr>
              <w:spacing w:after="120" w:lineRule="auto"/>
              <w:ind w:left="0" w:firstLine="0"/>
              <w:jc w:val="both"/>
              <w:rPr>
                <w:b w:val="1"/>
              </w:rPr>
            </w:pPr>
            <w:r w:rsidDel="00000000" w:rsidR="00000000" w:rsidRPr="00000000">
              <w:rPr>
                <w:rFonts w:ascii="Calibri" w:cs="Calibri" w:eastAsia="Calibri" w:hAnsi="Calibri"/>
                <w:b w:val="1"/>
                <w:sz w:val="18"/>
                <w:szCs w:val="18"/>
                <w:rtl w:val="0"/>
              </w:rPr>
              <w:t xml:space="preserve">A. </w:t>
            </w:r>
            <w:r w:rsidDel="00000000" w:rsidR="00000000" w:rsidRPr="00000000">
              <w:rPr>
                <w:rtl w:val="0"/>
              </w:rPr>
            </w:r>
          </w:p>
        </w:tc>
        <w:tc>
          <w:tcPr>
            <w:gridSpan w:val="2"/>
            <w:shd w:fill="auto" w:val="clear"/>
          </w:tcPr>
          <w:p w:rsidR="00000000" w:rsidDel="00000000" w:rsidP="00000000" w:rsidRDefault="00000000" w:rsidRPr="00000000" w14:paraId="00000201">
            <w:pPr>
              <w:widowControl w:val="0"/>
              <w:numPr>
                <w:ilvl w:val="8"/>
                <w:numId w:val="1"/>
              </w:numPr>
              <w:spacing w:after="120" w:lineRule="auto"/>
              <w:ind w:left="0" w:firstLine="0"/>
              <w:jc w:val="both"/>
              <w:rPr>
                <w:b w:val="1"/>
              </w:rPr>
            </w:pPr>
            <w:r w:rsidDel="00000000" w:rsidR="00000000" w:rsidRPr="00000000">
              <w:rPr>
                <w:rFonts w:ascii="Calibri" w:cs="Calibri" w:eastAsia="Calibri" w:hAnsi="Calibri"/>
                <w:b w:val="1"/>
                <w:sz w:val="18"/>
                <w:szCs w:val="18"/>
                <w:rtl w:val="0"/>
              </w:rPr>
              <w:t xml:space="preserve">D</w:t>
            </w:r>
            <w:r w:rsidDel="00000000" w:rsidR="00000000" w:rsidRPr="00000000">
              <w:rPr>
                <w:rFonts w:ascii="Calibri" w:cs="Calibri" w:eastAsia="Calibri" w:hAnsi="Calibri"/>
                <w:b w:val="1"/>
                <w:smallCaps w:val="1"/>
                <w:sz w:val="18"/>
                <w:szCs w:val="18"/>
                <w:rtl w:val="0"/>
              </w:rPr>
              <w:t xml:space="preserve">ESCRIPTION OF THE NOTES</w:t>
            </w:r>
            <w:r w:rsidDel="00000000" w:rsidR="00000000" w:rsidRPr="00000000">
              <w:rPr>
                <w:rtl w:val="0"/>
              </w:rPr>
            </w:r>
          </w:p>
        </w:tc>
      </w:tr>
      <w:tr>
        <w:tc>
          <w:tcPr/>
          <w:p w:rsidR="00000000" w:rsidDel="00000000" w:rsidP="00000000" w:rsidRDefault="00000000" w:rsidRPr="00000000" w14:paraId="00000203">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p w:rsidR="00000000" w:rsidDel="00000000" w:rsidP="00000000" w:rsidRDefault="00000000" w:rsidRPr="00000000" w14:paraId="00000204">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Issuer</w:t>
            </w:r>
            <w:r w:rsidDel="00000000" w:rsidR="00000000" w:rsidRPr="00000000">
              <w:rPr>
                <w:rtl w:val="0"/>
              </w:rPr>
            </w:r>
          </w:p>
        </w:tc>
        <w:tc>
          <w:tcPr/>
          <w:p w:rsidR="00000000" w:rsidDel="00000000" w:rsidP="00000000" w:rsidRDefault="00000000" w:rsidRPr="00000000" w14:paraId="00000205">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  ]</w:t>
            </w:r>
            <w:r w:rsidDel="00000000" w:rsidR="00000000" w:rsidRPr="00000000">
              <w:rPr>
                <w:rtl w:val="0"/>
              </w:rPr>
            </w:r>
          </w:p>
        </w:tc>
      </w:tr>
      <w:tr>
        <w:tc>
          <w:tcPr/>
          <w:p w:rsidR="00000000" w:rsidDel="00000000" w:rsidP="00000000" w:rsidRDefault="00000000" w:rsidRPr="00000000" w14:paraId="00000206">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p w:rsidR="00000000" w:rsidDel="00000000" w:rsidP="00000000" w:rsidRDefault="00000000" w:rsidRPr="00000000" w14:paraId="00000207">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Specified Office of the Issuer</w:t>
            </w:r>
            <w:r w:rsidDel="00000000" w:rsidR="00000000" w:rsidRPr="00000000">
              <w:rPr>
                <w:rtl w:val="0"/>
              </w:rPr>
            </w:r>
          </w:p>
        </w:tc>
        <w:tc>
          <w:tcPr/>
          <w:p w:rsidR="00000000" w:rsidDel="00000000" w:rsidP="00000000" w:rsidRDefault="00000000" w:rsidRPr="00000000" w14:paraId="00000208">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  ]</w:t>
            </w:r>
            <w:r w:rsidDel="00000000" w:rsidR="00000000" w:rsidRPr="00000000">
              <w:rPr>
                <w:rtl w:val="0"/>
              </w:rPr>
            </w:r>
          </w:p>
        </w:tc>
      </w:tr>
      <w:tr>
        <w:tc>
          <w:tcPr/>
          <w:p w:rsidR="00000000" w:rsidDel="00000000" w:rsidP="00000000" w:rsidRDefault="00000000" w:rsidRPr="00000000" w14:paraId="00000209">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p w:rsidR="00000000" w:rsidDel="00000000" w:rsidP="00000000" w:rsidRDefault="00000000" w:rsidRPr="00000000" w14:paraId="0000020A">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Form</w:t>
            </w:r>
            <w:r w:rsidDel="00000000" w:rsidR="00000000" w:rsidRPr="00000000">
              <w:rPr>
                <w:rtl w:val="0"/>
              </w:rPr>
            </w:r>
          </w:p>
        </w:tc>
        <w:tc>
          <w:tcPr/>
          <w:p w:rsidR="00000000" w:rsidDel="00000000" w:rsidP="00000000" w:rsidRDefault="00000000" w:rsidRPr="00000000" w14:paraId="0000020B">
            <w:pP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Each Note is digitally generated and held with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sz w:val="18"/>
                <w:szCs w:val="18"/>
                <w:rtl w:val="0"/>
              </w:rPr>
              <w:t xml:space="preserve"> [ issued in registered certificated form and will be represented by a Certificate].</w:t>
            </w:r>
          </w:p>
        </w:tc>
      </w:tr>
      <w:tr>
        <w:tc>
          <w:tcPr/>
          <w:p w:rsidR="00000000" w:rsidDel="00000000" w:rsidP="00000000" w:rsidRDefault="00000000" w:rsidRPr="00000000" w14:paraId="0000020C">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p w:rsidR="00000000" w:rsidDel="00000000" w:rsidP="00000000" w:rsidRDefault="00000000" w:rsidRPr="00000000" w14:paraId="0000020D">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Type</w:t>
            </w:r>
            <w:r w:rsidDel="00000000" w:rsidR="00000000" w:rsidRPr="00000000">
              <w:rPr>
                <w:rtl w:val="0"/>
              </w:rPr>
            </w:r>
          </w:p>
        </w:tc>
        <w:tc>
          <w:tcPr/>
          <w:p w:rsidR="00000000" w:rsidDel="00000000" w:rsidP="00000000" w:rsidRDefault="00000000" w:rsidRPr="00000000" w14:paraId="0000020E">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Fixed Rate Notes</w:t>
            </w:r>
            <w:r w:rsidDel="00000000" w:rsidR="00000000" w:rsidRPr="00000000">
              <w:rPr>
                <w:rtl w:val="0"/>
              </w:rPr>
            </w:r>
          </w:p>
        </w:tc>
      </w:tr>
      <w:tr>
        <w:tc>
          <w:tcPr/>
          <w:p w:rsidR="00000000" w:rsidDel="00000000" w:rsidP="00000000" w:rsidRDefault="00000000" w:rsidRPr="00000000" w14:paraId="0000020F">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5.</w:t>
            </w:r>
            <w:r w:rsidDel="00000000" w:rsidR="00000000" w:rsidRPr="00000000">
              <w:rPr>
                <w:rtl w:val="0"/>
              </w:rPr>
            </w:r>
          </w:p>
        </w:tc>
        <w:tc>
          <w:tcPr/>
          <w:p w:rsidR="00000000" w:rsidDel="00000000" w:rsidP="00000000" w:rsidRDefault="00000000" w:rsidRPr="00000000" w14:paraId="00000210">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Status</w:t>
            </w:r>
            <w:r w:rsidDel="00000000" w:rsidR="00000000" w:rsidRPr="00000000">
              <w:rPr>
                <w:rtl w:val="0"/>
              </w:rPr>
            </w:r>
          </w:p>
        </w:tc>
        <w:tc>
          <w:tcPr/>
          <w:p w:rsidR="00000000" w:rsidDel="00000000" w:rsidP="00000000" w:rsidRDefault="00000000" w:rsidRPr="00000000" w14:paraId="00000211">
            <w:pPr>
              <w:widowControl w:val="0"/>
              <w:numPr>
                <w:ilvl w:val="8"/>
                <w:numId w:val="1"/>
              </w:numPr>
              <w:spacing w:after="120" w:lineRule="auto"/>
              <w:ind w:left="0" w:firstLine="0"/>
              <w:jc w:val="both"/>
              <w:rPr>
                <w:b w:val="1"/>
              </w:rPr>
            </w:pPr>
            <w:r w:rsidDel="00000000" w:rsidR="00000000" w:rsidRPr="00000000">
              <w:rPr>
                <w:rFonts w:ascii="Calibri" w:cs="Calibri" w:eastAsia="Calibri" w:hAnsi="Calibri"/>
                <w:sz w:val="18"/>
                <w:szCs w:val="18"/>
                <w:rtl w:val="0"/>
              </w:rPr>
              <w:t xml:space="preserve">Senior</w:t>
            </w:r>
            <w:r w:rsidDel="00000000" w:rsidR="00000000" w:rsidRPr="00000000">
              <w:rPr>
                <w:rtl w:val="0"/>
              </w:rPr>
            </w:r>
          </w:p>
        </w:tc>
      </w:tr>
      <w:tr>
        <w:tc>
          <w:tcPr/>
          <w:p w:rsidR="00000000" w:rsidDel="00000000" w:rsidP="00000000" w:rsidRDefault="00000000" w:rsidRPr="00000000" w14:paraId="00000212">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6.</w:t>
            </w:r>
            <w:r w:rsidDel="00000000" w:rsidR="00000000" w:rsidRPr="00000000">
              <w:rPr>
                <w:rtl w:val="0"/>
              </w:rPr>
            </w:r>
          </w:p>
        </w:tc>
        <w:tc>
          <w:tcPr/>
          <w:p w:rsidR="00000000" w:rsidDel="00000000" w:rsidP="00000000" w:rsidRDefault="00000000" w:rsidRPr="00000000" w14:paraId="00000213">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Security</w:t>
            </w:r>
            <w:r w:rsidDel="00000000" w:rsidR="00000000" w:rsidRPr="00000000">
              <w:rPr>
                <w:rtl w:val="0"/>
              </w:rPr>
            </w:r>
          </w:p>
        </w:tc>
        <w:tc>
          <w:tcPr/>
          <w:p w:rsidR="00000000" w:rsidDel="00000000" w:rsidP="00000000" w:rsidRDefault="00000000" w:rsidRPr="00000000" w14:paraId="00000214">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Secured</w:t>
            </w:r>
            <w:r w:rsidDel="00000000" w:rsidR="00000000" w:rsidRPr="00000000">
              <w:rPr>
                <w:rtl w:val="0"/>
              </w:rPr>
            </w:r>
          </w:p>
        </w:tc>
      </w:tr>
      <w:tr>
        <w:tc>
          <w:tcPr/>
          <w:p w:rsidR="00000000" w:rsidDel="00000000" w:rsidP="00000000" w:rsidRDefault="00000000" w:rsidRPr="00000000" w14:paraId="00000215">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8.</w:t>
            </w:r>
            <w:r w:rsidDel="00000000" w:rsidR="00000000" w:rsidRPr="00000000">
              <w:rPr>
                <w:rtl w:val="0"/>
              </w:rPr>
            </w:r>
          </w:p>
        </w:tc>
        <w:tc>
          <w:tcPr/>
          <w:p w:rsidR="00000000" w:rsidDel="00000000" w:rsidP="00000000" w:rsidRDefault="00000000" w:rsidRPr="00000000" w14:paraId="00000216">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Issue Date</w:t>
            </w:r>
            <w:r w:rsidDel="00000000" w:rsidR="00000000" w:rsidRPr="00000000">
              <w:rPr>
                <w:rtl w:val="0"/>
              </w:rPr>
            </w:r>
          </w:p>
        </w:tc>
        <w:tc>
          <w:tcPr/>
          <w:p w:rsidR="00000000" w:rsidDel="00000000" w:rsidP="00000000" w:rsidRDefault="00000000" w:rsidRPr="00000000" w14:paraId="00000217">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     ]</w:t>
            </w:r>
            <w:r w:rsidDel="00000000" w:rsidR="00000000" w:rsidRPr="00000000">
              <w:rPr>
                <w:rtl w:val="0"/>
              </w:rPr>
            </w:r>
          </w:p>
        </w:tc>
      </w:tr>
      <w:tr>
        <w:tc>
          <w:tcPr/>
          <w:p w:rsidR="00000000" w:rsidDel="00000000" w:rsidP="00000000" w:rsidRDefault="00000000" w:rsidRPr="00000000" w14:paraId="00000218">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9.</w:t>
            </w:r>
            <w:r w:rsidDel="00000000" w:rsidR="00000000" w:rsidRPr="00000000">
              <w:rPr>
                <w:rtl w:val="0"/>
              </w:rPr>
            </w:r>
          </w:p>
        </w:tc>
        <w:tc>
          <w:tcPr/>
          <w:p w:rsidR="00000000" w:rsidDel="00000000" w:rsidP="00000000" w:rsidRDefault="00000000" w:rsidRPr="00000000" w14:paraId="00000219">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Issue Price</w:t>
            </w:r>
            <w:r w:rsidDel="00000000" w:rsidR="00000000" w:rsidRPr="00000000">
              <w:rPr>
                <w:rtl w:val="0"/>
              </w:rPr>
            </w:r>
          </w:p>
        </w:tc>
        <w:tc>
          <w:tcPr/>
          <w:p w:rsidR="00000000" w:rsidDel="00000000" w:rsidP="00000000" w:rsidRDefault="00000000" w:rsidRPr="00000000" w14:paraId="0000021A">
            <w:pPr>
              <w:widowControl w:val="0"/>
              <w:spacing w:after="120" w:lineRule="auto"/>
              <w:jc w:val="both"/>
              <w:rPr>
                <w:rFonts w:ascii="Calibri" w:cs="Calibri" w:eastAsia="Calibri" w:hAnsi="Calibri"/>
                <w:sz w:val="18"/>
                <w:szCs w:val="18"/>
              </w:rPr>
            </w:pPr>
            <w:r w:rsidDel="00000000" w:rsidR="00000000" w:rsidRPr="00000000">
              <w:rPr>
                <w:rtl w:val="0"/>
              </w:rPr>
            </w:r>
          </w:p>
        </w:tc>
      </w:tr>
      <w:tr>
        <w:tc>
          <w:tcPr/>
          <w:p w:rsidR="00000000" w:rsidDel="00000000" w:rsidP="00000000" w:rsidRDefault="00000000" w:rsidRPr="00000000" w14:paraId="0000021B">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11.</w:t>
            </w:r>
            <w:r w:rsidDel="00000000" w:rsidR="00000000" w:rsidRPr="00000000">
              <w:rPr>
                <w:rtl w:val="0"/>
              </w:rPr>
            </w:r>
          </w:p>
        </w:tc>
        <w:tc>
          <w:tcPr/>
          <w:p w:rsidR="00000000" w:rsidDel="00000000" w:rsidP="00000000" w:rsidRDefault="00000000" w:rsidRPr="00000000" w14:paraId="0000021C">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Redemption basis</w:t>
            </w:r>
            <w:r w:rsidDel="00000000" w:rsidR="00000000" w:rsidRPr="00000000">
              <w:rPr>
                <w:rtl w:val="0"/>
              </w:rPr>
            </w:r>
          </w:p>
        </w:tc>
        <w:tc>
          <w:tcPr/>
          <w:p w:rsidR="00000000" w:rsidDel="00000000" w:rsidP="00000000" w:rsidRDefault="00000000" w:rsidRPr="00000000" w14:paraId="0000021D">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Redemption at par (see Condition [9] and Item C below)</w:t>
            </w:r>
            <w:r w:rsidDel="00000000" w:rsidR="00000000" w:rsidRPr="00000000">
              <w:rPr>
                <w:rtl w:val="0"/>
              </w:rPr>
            </w:r>
          </w:p>
        </w:tc>
      </w:tr>
      <w:tr>
        <w:tc>
          <w:tcPr/>
          <w:p w:rsidR="00000000" w:rsidDel="00000000" w:rsidP="00000000" w:rsidRDefault="00000000" w:rsidRPr="00000000" w14:paraId="0000021E">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12.</w:t>
            </w:r>
            <w:r w:rsidDel="00000000" w:rsidR="00000000" w:rsidRPr="00000000">
              <w:rPr>
                <w:rtl w:val="0"/>
              </w:rPr>
            </w:r>
          </w:p>
        </w:tc>
        <w:tc>
          <w:tcPr/>
          <w:p w:rsidR="00000000" w:rsidDel="00000000" w:rsidP="00000000" w:rsidRDefault="00000000" w:rsidRPr="00000000" w14:paraId="0000021F">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aggregate Principal Amount of the Notes</w:t>
            </w:r>
            <w:r w:rsidDel="00000000" w:rsidR="00000000" w:rsidRPr="00000000">
              <w:rPr>
                <w:rtl w:val="0"/>
              </w:rPr>
            </w:r>
          </w:p>
        </w:tc>
        <w:tc>
          <w:tcPr/>
          <w:p w:rsidR="00000000" w:rsidDel="00000000" w:rsidP="00000000" w:rsidRDefault="00000000" w:rsidRPr="00000000" w14:paraId="00000220">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     ]</w:t>
            </w:r>
            <w:r w:rsidDel="00000000" w:rsidR="00000000" w:rsidRPr="00000000">
              <w:rPr>
                <w:rtl w:val="0"/>
              </w:rPr>
            </w:r>
          </w:p>
        </w:tc>
      </w:tr>
      <w:tr>
        <w:tc>
          <w:tcPr/>
          <w:p w:rsidR="00000000" w:rsidDel="00000000" w:rsidP="00000000" w:rsidRDefault="00000000" w:rsidRPr="00000000" w14:paraId="00000221">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14.</w:t>
            </w:r>
            <w:r w:rsidDel="00000000" w:rsidR="00000000" w:rsidRPr="00000000">
              <w:rPr>
                <w:rtl w:val="0"/>
              </w:rPr>
            </w:r>
          </w:p>
        </w:tc>
        <w:tc>
          <w:tcPr/>
          <w:p w:rsidR="00000000" w:rsidDel="00000000" w:rsidP="00000000" w:rsidRDefault="00000000" w:rsidRPr="00000000" w14:paraId="00000222">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Specified Currency</w:t>
            </w:r>
            <w:r w:rsidDel="00000000" w:rsidR="00000000" w:rsidRPr="00000000">
              <w:rPr>
                <w:rtl w:val="0"/>
              </w:rPr>
            </w:r>
          </w:p>
        </w:tc>
        <w:tc>
          <w:tcPr/>
          <w:p w:rsidR="00000000" w:rsidDel="00000000" w:rsidP="00000000" w:rsidRDefault="00000000" w:rsidRPr="00000000" w14:paraId="00000223">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US$</w:t>
            </w:r>
            <w:r w:rsidDel="00000000" w:rsidR="00000000" w:rsidRPr="00000000">
              <w:rPr>
                <w:rtl w:val="0"/>
              </w:rPr>
            </w:r>
          </w:p>
          <w:p w:rsidR="00000000" w:rsidDel="00000000" w:rsidP="00000000" w:rsidRDefault="00000000" w:rsidRPr="00000000" w14:paraId="00000224">
            <w:pPr>
              <w:widowControl w:val="0"/>
              <w:numPr>
                <w:ilvl w:val="8"/>
                <w:numId w:val="1"/>
              </w:numPr>
              <w:spacing w:after="120" w:lineRule="auto"/>
              <w:ind w:left="0" w:firstLine="0"/>
              <w:jc w:val="both"/>
              <w:rPr/>
            </w:pPr>
            <w:r w:rsidDel="00000000" w:rsidR="00000000" w:rsidRPr="00000000">
              <w:rPr>
                <w:rtl w:val="0"/>
              </w:rPr>
            </w:r>
          </w:p>
        </w:tc>
      </w:tr>
      <w:tr>
        <w:tc>
          <w:tcPr/>
          <w:p w:rsidR="00000000" w:rsidDel="00000000" w:rsidP="00000000" w:rsidRDefault="00000000" w:rsidRPr="00000000" w14:paraId="00000225">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15</w:t>
            </w:r>
            <w:r w:rsidDel="00000000" w:rsidR="00000000" w:rsidRPr="00000000">
              <w:rPr>
                <w:rtl w:val="0"/>
              </w:rPr>
            </w:r>
          </w:p>
        </w:tc>
        <w:tc>
          <w:tcPr/>
          <w:p w:rsidR="00000000" w:rsidDel="00000000" w:rsidP="00000000" w:rsidRDefault="00000000" w:rsidRPr="00000000" w14:paraId="00000226">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Certificates</w:t>
            </w:r>
            <w:r w:rsidDel="00000000" w:rsidR="00000000" w:rsidRPr="00000000">
              <w:rPr>
                <w:rtl w:val="0"/>
              </w:rPr>
            </w:r>
          </w:p>
        </w:tc>
        <w:tc>
          <w:tcPr/>
          <w:p w:rsidR="00000000" w:rsidDel="00000000" w:rsidP="00000000" w:rsidRDefault="00000000" w:rsidRPr="00000000" w14:paraId="00000227">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The form of Notes certificate is set out below as Annexure A</w:t>
            </w:r>
            <w:r w:rsidDel="00000000" w:rsidR="00000000" w:rsidRPr="00000000">
              <w:rPr>
                <w:rtl w:val="0"/>
              </w:rPr>
            </w:r>
          </w:p>
        </w:tc>
      </w:tr>
      <w:tr>
        <w:tc>
          <w:tcPr>
            <w:shd w:fill="auto" w:val="clear"/>
          </w:tcPr>
          <w:p w:rsidR="00000000" w:rsidDel="00000000" w:rsidP="00000000" w:rsidRDefault="00000000" w:rsidRPr="00000000" w14:paraId="00000228">
            <w:pPr>
              <w:widowControl w:val="0"/>
              <w:numPr>
                <w:ilvl w:val="8"/>
                <w:numId w:val="1"/>
              </w:numPr>
              <w:spacing w:after="120" w:lineRule="auto"/>
              <w:ind w:left="0" w:firstLine="0"/>
              <w:jc w:val="both"/>
              <w:rPr>
                <w:b w:val="1"/>
              </w:rPr>
            </w:pPr>
            <w:r w:rsidDel="00000000" w:rsidR="00000000" w:rsidRPr="00000000">
              <w:rPr>
                <w:rFonts w:ascii="Calibri" w:cs="Calibri" w:eastAsia="Calibri" w:hAnsi="Calibri"/>
                <w:b w:val="1"/>
                <w:sz w:val="18"/>
                <w:szCs w:val="18"/>
                <w:rtl w:val="0"/>
              </w:rPr>
              <w:t xml:space="preserve">B.</w:t>
            </w:r>
            <w:r w:rsidDel="00000000" w:rsidR="00000000" w:rsidRPr="00000000">
              <w:rPr>
                <w:rtl w:val="0"/>
              </w:rPr>
            </w:r>
          </w:p>
        </w:tc>
        <w:tc>
          <w:tcPr>
            <w:gridSpan w:val="2"/>
            <w:shd w:fill="auto" w:val="clear"/>
          </w:tcPr>
          <w:p w:rsidR="00000000" w:rsidDel="00000000" w:rsidP="00000000" w:rsidRDefault="00000000" w:rsidRPr="00000000" w14:paraId="00000229">
            <w:pPr>
              <w:widowControl w:val="0"/>
              <w:numPr>
                <w:ilvl w:val="8"/>
                <w:numId w:val="1"/>
              </w:numPr>
              <w:spacing w:after="120" w:lineRule="auto"/>
              <w:ind w:left="0" w:firstLine="0"/>
              <w:jc w:val="both"/>
              <w:rPr>
                <w:b w:val="1"/>
              </w:rPr>
            </w:pPr>
            <w:r w:rsidDel="00000000" w:rsidR="00000000" w:rsidRPr="00000000">
              <w:rPr>
                <w:rFonts w:ascii="Calibri" w:cs="Calibri" w:eastAsia="Calibri" w:hAnsi="Calibri"/>
                <w:b w:val="1"/>
                <w:sz w:val="18"/>
                <w:szCs w:val="18"/>
                <w:rtl w:val="0"/>
              </w:rPr>
              <w:t xml:space="preserve">INTEREST RATE PROVISIONS</w:t>
            </w:r>
            <w:r w:rsidDel="00000000" w:rsidR="00000000" w:rsidRPr="00000000">
              <w:rPr>
                <w:rtl w:val="0"/>
              </w:rPr>
            </w:r>
          </w:p>
        </w:tc>
      </w:tr>
      <w:tr>
        <w:tc>
          <w:tcPr/>
          <w:p w:rsidR="00000000" w:rsidDel="00000000" w:rsidP="00000000" w:rsidRDefault="00000000" w:rsidRPr="00000000" w14:paraId="0000022B">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p w:rsidR="00000000" w:rsidDel="00000000" w:rsidP="00000000" w:rsidRDefault="00000000" w:rsidRPr="00000000" w14:paraId="0000022C">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Interest Rate</w:t>
            </w:r>
            <w:r w:rsidDel="00000000" w:rsidR="00000000" w:rsidRPr="00000000">
              <w:rPr>
                <w:rtl w:val="0"/>
              </w:rPr>
            </w:r>
          </w:p>
        </w:tc>
        <w:tc>
          <w:tcPr/>
          <w:p w:rsidR="00000000" w:rsidDel="00000000" w:rsidP="00000000" w:rsidRDefault="00000000" w:rsidRPr="00000000" w14:paraId="0000022D">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The Notes will bear interest at a rate of [     ]% per annum</w:t>
            </w:r>
            <w:r w:rsidDel="00000000" w:rsidR="00000000" w:rsidRPr="00000000">
              <w:rPr>
                <w:rtl w:val="0"/>
              </w:rPr>
            </w:r>
          </w:p>
        </w:tc>
      </w:tr>
      <w:tr>
        <w:tc>
          <w:tcPr/>
          <w:p w:rsidR="00000000" w:rsidDel="00000000" w:rsidP="00000000" w:rsidRDefault="00000000" w:rsidRPr="00000000" w14:paraId="0000022E">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p w:rsidR="00000000" w:rsidDel="00000000" w:rsidP="00000000" w:rsidRDefault="00000000" w:rsidRPr="00000000" w14:paraId="0000022F">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Interest Commencement Date</w:t>
            </w:r>
            <w:r w:rsidDel="00000000" w:rsidR="00000000" w:rsidRPr="00000000">
              <w:rPr>
                <w:rtl w:val="0"/>
              </w:rPr>
            </w:r>
          </w:p>
        </w:tc>
        <w:tc>
          <w:tcPr/>
          <w:p w:rsidR="00000000" w:rsidDel="00000000" w:rsidP="00000000" w:rsidRDefault="00000000" w:rsidRPr="00000000" w14:paraId="00000230">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Issue Date</w:t>
            </w:r>
            <w:r w:rsidDel="00000000" w:rsidR="00000000" w:rsidRPr="00000000">
              <w:rPr>
                <w:rtl w:val="0"/>
              </w:rPr>
            </w:r>
          </w:p>
        </w:tc>
      </w:tr>
      <w:tr>
        <w:tc>
          <w:tcPr/>
          <w:p w:rsidR="00000000" w:rsidDel="00000000" w:rsidP="00000000" w:rsidRDefault="00000000" w:rsidRPr="00000000" w14:paraId="00000231">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p w:rsidR="00000000" w:rsidDel="00000000" w:rsidP="00000000" w:rsidRDefault="00000000" w:rsidRPr="00000000" w14:paraId="00000232">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Interest Payment Date(s)</w:t>
            </w:r>
            <w:r w:rsidDel="00000000" w:rsidR="00000000" w:rsidRPr="00000000">
              <w:rPr>
                <w:rtl w:val="0"/>
              </w:rPr>
            </w:r>
          </w:p>
        </w:tc>
        <w:tc>
          <w:tcPr/>
          <w:p w:rsidR="00000000" w:rsidDel="00000000" w:rsidP="00000000" w:rsidRDefault="00000000" w:rsidRPr="00000000" w14:paraId="00000233">
            <w:pPr>
              <w:widowControl w:val="0"/>
              <w:numPr>
                <w:ilvl w:val="8"/>
                <w:numId w:val="1"/>
              </w:numPr>
              <w:spacing w:after="120" w:lineRule="auto"/>
              <w:ind w:left="0" w:firstLine="0"/>
              <w:jc w:val="both"/>
              <w:rPr/>
            </w:pPr>
            <w:r w:rsidDel="00000000" w:rsidR="00000000" w:rsidRPr="00000000">
              <w:rPr>
                <w:rtl w:val="0"/>
              </w:rPr>
            </w:r>
          </w:p>
        </w:tc>
      </w:tr>
      <w:tr>
        <w:tc>
          <w:tcPr/>
          <w:p w:rsidR="00000000" w:rsidDel="00000000" w:rsidP="00000000" w:rsidRDefault="00000000" w:rsidRPr="00000000" w14:paraId="00000234">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5.</w:t>
            </w:r>
            <w:r w:rsidDel="00000000" w:rsidR="00000000" w:rsidRPr="00000000">
              <w:rPr>
                <w:rtl w:val="0"/>
              </w:rPr>
            </w:r>
          </w:p>
        </w:tc>
        <w:tc>
          <w:tcPr/>
          <w:p w:rsidR="00000000" w:rsidDel="00000000" w:rsidP="00000000" w:rsidRDefault="00000000" w:rsidRPr="00000000" w14:paraId="00000235">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first Interest Payment Date</w:t>
            </w:r>
            <w:r w:rsidDel="00000000" w:rsidR="00000000" w:rsidRPr="00000000">
              <w:rPr>
                <w:rtl w:val="0"/>
              </w:rPr>
            </w:r>
          </w:p>
        </w:tc>
        <w:tc>
          <w:tcPr/>
          <w:p w:rsidR="00000000" w:rsidDel="00000000" w:rsidP="00000000" w:rsidRDefault="00000000" w:rsidRPr="00000000" w14:paraId="00000236">
            <w:pPr>
              <w:widowControl w:val="0"/>
              <w:numPr>
                <w:ilvl w:val="8"/>
                <w:numId w:val="1"/>
              </w:numPr>
              <w:spacing w:after="120" w:lineRule="auto"/>
              <w:ind w:left="0" w:firstLine="0"/>
              <w:jc w:val="both"/>
              <w:rPr/>
            </w:pPr>
            <w:r w:rsidDel="00000000" w:rsidR="00000000" w:rsidRPr="00000000">
              <w:rPr>
                <w:rtl w:val="0"/>
              </w:rPr>
            </w:r>
          </w:p>
        </w:tc>
      </w:tr>
      <w:tr>
        <w:tc>
          <w:tcPr/>
          <w:p w:rsidR="00000000" w:rsidDel="00000000" w:rsidP="00000000" w:rsidRDefault="00000000" w:rsidRPr="00000000" w14:paraId="00000237">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6.</w:t>
            </w:r>
            <w:r w:rsidDel="00000000" w:rsidR="00000000" w:rsidRPr="00000000">
              <w:rPr>
                <w:rtl w:val="0"/>
              </w:rPr>
            </w:r>
          </w:p>
        </w:tc>
        <w:tc>
          <w:tcPr/>
          <w:p w:rsidR="00000000" w:rsidDel="00000000" w:rsidP="00000000" w:rsidRDefault="00000000" w:rsidRPr="00000000" w14:paraId="00000238">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Interest Periods</w:t>
            </w:r>
            <w:r w:rsidDel="00000000" w:rsidR="00000000" w:rsidRPr="00000000">
              <w:rPr>
                <w:rtl w:val="0"/>
              </w:rPr>
            </w:r>
          </w:p>
        </w:tc>
        <w:tc>
          <w:tcPr/>
          <w:p w:rsidR="00000000" w:rsidDel="00000000" w:rsidP="00000000" w:rsidRDefault="00000000" w:rsidRPr="00000000" w14:paraId="00000239">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The first Interest Period shall commence on (and include) the Interest Commencement Date and end on (but exclude) the first Interest Payment Date. Thereafter, each successive Interest Period shall commence on (and include) the immediately preceding Interest Payment Date and end on (but exclude) the immediately following Interest Payment Date; provided that the final Interest Period shall end on (but exclude) the Redemption Date. </w:t>
            </w:r>
            <w:r w:rsidDel="00000000" w:rsidR="00000000" w:rsidRPr="00000000">
              <w:rPr>
                <w:rtl w:val="0"/>
              </w:rPr>
            </w:r>
          </w:p>
        </w:tc>
      </w:tr>
      <w:tr>
        <w:tc>
          <w:tcPr/>
          <w:p w:rsidR="00000000" w:rsidDel="00000000" w:rsidP="00000000" w:rsidRDefault="00000000" w:rsidRPr="00000000" w14:paraId="0000023A">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14.</w:t>
            </w:r>
            <w:r w:rsidDel="00000000" w:rsidR="00000000" w:rsidRPr="00000000">
              <w:rPr>
                <w:rtl w:val="0"/>
              </w:rPr>
            </w:r>
          </w:p>
        </w:tc>
        <w:tc>
          <w:tcPr/>
          <w:p w:rsidR="00000000" w:rsidDel="00000000" w:rsidP="00000000" w:rsidRDefault="00000000" w:rsidRPr="00000000" w14:paraId="0000023B">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Day Count Fraction</w:t>
            </w:r>
            <w:r w:rsidDel="00000000" w:rsidR="00000000" w:rsidRPr="00000000">
              <w:rPr>
                <w:rtl w:val="0"/>
              </w:rPr>
            </w:r>
          </w:p>
        </w:tc>
        <w:tc>
          <w:tcPr/>
          <w:p w:rsidR="00000000" w:rsidDel="00000000" w:rsidP="00000000" w:rsidRDefault="00000000" w:rsidRPr="00000000" w14:paraId="0000023C">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Actual/360</w:t>
            </w:r>
            <w:r w:rsidDel="00000000" w:rsidR="00000000" w:rsidRPr="00000000">
              <w:rPr>
                <w:rtl w:val="0"/>
              </w:rPr>
            </w:r>
          </w:p>
          <w:p w:rsidR="00000000" w:rsidDel="00000000" w:rsidP="00000000" w:rsidRDefault="00000000" w:rsidRPr="00000000" w14:paraId="0000023D">
            <w:pPr>
              <w:widowControl w:val="0"/>
              <w:numPr>
                <w:ilvl w:val="8"/>
                <w:numId w:val="1"/>
              </w:numPr>
              <w:spacing w:after="120" w:lineRule="auto"/>
              <w:ind w:left="0" w:firstLine="0"/>
              <w:jc w:val="both"/>
              <w:rPr/>
            </w:pPr>
            <w:r w:rsidDel="00000000" w:rsidR="00000000" w:rsidRPr="00000000">
              <w:rPr>
                <w:rtl w:val="0"/>
              </w:rPr>
            </w:r>
          </w:p>
        </w:tc>
      </w:tr>
      <w:tr>
        <w:tc>
          <w:tcPr/>
          <w:p w:rsidR="00000000" w:rsidDel="00000000" w:rsidP="00000000" w:rsidRDefault="00000000" w:rsidRPr="00000000" w14:paraId="0000023E">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15.</w:t>
            </w:r>
            <w:r w:rsidDel="00000000" w:rsidR="00000000" w:rsidRPr="00000000">
              <w:rPr>
                <w:rtl w:val="0"/>
              </w:rPr>
            </w:r>
          </w:p>
        </w:tc>
        <w:tc>
          <w:tcPr/>
          <w:p w:rsidR="00000000" w:rsidDel="00000000" w:rsidP="00000000" w:rsidRDefault="00000000" w:rsidRPr="00000000" w14:paraId="0000023F">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Default Rate</w:t>
            </w:r>
            <w:r w:rsidDel="00000000" w:rsidR="00000000" w:rsidRPr="00000000">
              <w:rPr>
                <w:rtl w:val="0"/>
              </w:rPr>
            </w:r>
          </w:p>
        </w:tc>
        <w:tc>
          <w:tcPr/>
          <w:p w:rsidR="00000000" w:rsidDel="00000000" w:rsidP="00000000" w:rsidRDefault="00000000" w:rsidRPr="00000000" w14:paraId="00000240">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      ]% above the Interest Rate</w:t>
            </w:r>
            <w:r w:rsidDel="00000000" w:rsidR="00000000" w:rsidRPr="00000000">
              <w:rPr>
                <w:rtl w:val="0"/>
              </w:rPr>
            </w:r>
          </w:p>
          <w:p w:rsidR="00000000" w:rsidDel="00000000" w:rsidP="00000000" w:rsidRDefault="00000000" w:rsidRPr="00000000" w14:paraId="00000241">
            <w:pPr>
              <w:widowControl w:val="0"/>
              <w:numPr>
                <w:ilvl w:val="8"/>
                <w:numId w:val="1"/>
              </w:numPr>
              <w:spacing w:after="120" w:lineRule="auto"/>
              <w:ind w:left="0" w:firstLine="0"/>
              <w:jc w:val="both"/>
              <w:rPr/>
            </w:pPr>
            <w:r w:rsidDel="00000000" w:rsidR="00000000" w:rsidRPr="00000000">
              <w:rPr>
                <w:rtl w:val="0"/>
              </w:rPr>
            </w:r>
          </w:p>
        </w:tc>
      </w:tr>
      <w:tr>
        <w:tc>
          <w:tcPr>
            <w:shd w:fill="auto" w:val="clear"/>
          </w:tcPr>
          <w:p w:rsidR="00000000" w:rsidDel="00000000" w:rsidP="00000000" w:rsidRDefault="00000000" w:rsidRPr="00000000" w14:paraId="00000242">
            <w:pPr>
              <w:widowControl w:val="0"/>
              <w:numPr>
                <w:ilvl w:val="8"/>
                <w:numId w:val="1"/>
              </w:numPr>
              <w:spacing w:after="120" w:lineRule="auto"/>
              <w:ind w:left="0" w:firstLine="0"/>
              <w:jc w:val="both"/>
              <w:rPr>
                <w:b w:val="1"/>
              </w:rPr>
            </w:pPr>
            <w:r w:rsidDel="00000000" w:rsidR="00000000" w:rsidRPr="00000000">
              <w:rPr>
                <w:rFonts w:ascii="Calibri" w:cs="Calibri" w:eastAsia="Calibri" w:hAnsi="Calibri"/>
                <w:b w:val="1"/>
                <w:sz w:val="18"/>
                <w:szCs w:val="18"/>
                <w:rtl w:val="0"/>
              </w:rPr>
              <w:t xml:space="preserve">C.</w:t>
            </w:r>
            <w:r w:rsidDel="00000000" w:rsidR="00000000" w:rsidRPr="00000000">
              <w:rPr>
                <w:rtl w:val="0"/>
              </w:rPr>
            </w:r>
          </w:p>
        </w:tc>
        <w:tc>
          <w:tcPr>
            <w:gridSpan w:val="2"/>
            <w:shd w:fill="auto" w:val="clear"/>
          </w:tcPr>
          <w:p w:rsidR="00000000" w:rsidDel="00000000" w:rsidP="00000000" w:rsidRDefault="00000000" w:rsidRPr="00000000" w14:paraId="00000243">
            <w:pPr>
              <w:widowControl w:val="0"/>
              <w:numPr>
                <w:ilvl w:val="8"/>
                <w:numId w:val="1"/>
              </w:numPr>
              <w:spacing w:after="120" w:lineRule="auto"/>
              <w:ind w:left="0" w:firstLine="0"/>
              <w:jc w:val="both"/>
              <w:rPr>
                <w:b w:val="1"/>
              </w:rPr>
            </w:pPr>
            <w:r w:rsidDel="00000000" w:rsidR="00000000" w:rsidRPr="00000000">
              <w:rPr>
                <w:rFonts w:ascii="Calibri" w:cs="Calibri" w:eastAsia="Calibri" w:hAnsi="Calibri"/>
                <w:b w:val="1"/>
                <w:sz w:val="18"/>
                <w:szCs w:val="18"/>
                <w:rtl w:val="0"/>
              </w:rPr>
              <w:t xml:space="preserve">REDEMPTION</w:t>
            </w:r>
            <w:r w:rsidDel="00000000" w:rsidR="00000000" w:rsidRPr="00000000">
              <w:rPr>
                <w:rtl w:val="0"/>
              </w:rPr>
            </w:r>
          </w:p>
        </w:tc>
      </w:tr>
      <w:tr>
        <w:tc>
          <w:tcPr/>
          <w:p w:rsidR="00000000" w:rsidDel="00000000" w:rsidP="00000000" w:rsidRDefault="00000000" w:rsidRPr="00000000" w14:paraId="00000245">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p w:rsidR="00000000" w:rsidDel="00000000" w:rsidP="00000000" w:rsidRDefault="00000000" w:rsidRPr="00000000" w14:paraId="00000246">
            <w:pPr>
              <w:widowControl w:val="0"/>
              <w:numPr>
                <w:ilvl w:val="8"/>
                <w:numId w:val="1"/>
              </w:numPr>
              <w:spacing w:after="120" w:lineRule="auto"/>
              <w:ind w:left="0" w:firstLine="0"/>
              <w:jc w:val="both"/>
              <w:rPr>
                <w:b w:val="1"/>
                <w:i w:val="1"/>
              </w:rPr>
            </w:pPr>
            <w:r w:rsidDel="00000000" w:rsidR="00000000" w:rsidRPr="00000000">
              <w:rPr>
                <w:rFonts w:ascii="Calibri" w:cs="Calibri" w:eastAsia="Calibri" w:hAnsi="Calibri"/>
                <w:b w:val="1"/>
                <w:i w:val="1"/>
                <w:sz w:val="18"/>
                <w:szCs w:val="18"/>
                <w:rtl w:val="0"/>
              </w:rPr>
              <w:t xml:space="preserve">Redemption at maturity:</w:t>
            </w:r>
            <w:r w:rsidDel="00000000" w:rsidR="00000000" w:rsidRPr="00000000">
              <w:rPr>
                <w:rtl w:val="0"/>
              </w:rPr>
            </w:r>
          </w:p>
        </w:tc>
        <w:tc>
          <w:tcPr/>
          <w:p w:rsidR="00000000" w:rsidDel="00000000" w:rsidP="00000000" w:rsidRDefault="00000000" w:rsidRPr="00000000" w14:paraId="00000247">
            <w:pPr>
              <w:widowControl w:val="0"/>
              <w:numPr>
                <w:ilvl w:val="8"/>
                <w:numId w:val="1"/>
              </w:numPr>
              <w:spacing w:after="120" w:lineRule="auto"/>
              <w:ind w:left="0" w:firstLine="0"/>
              <w:jc w:val="both"/>
              <w:rPr/>
            </w:pPr>
            <w:r w:rsidDel="00000000" w:rsidR="00000000" w:rsidRPr="00000000">
              <w:rPr>
                <w:rtl w:val="0"/>
              </w:rPr>
            </w:r>
          </w:p>
        </w:tc>
      </w:tr>
      <w:tr>
        <w:tc>
          <w:tcPr/>
          <w:p w:rsidR="00000000" w:rsidDel="00000000" w:rsidP="00000000" w:rsidRDefault="00000000" w:rsidRPr="00000000" w14:paraId="00000248">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(a)</w:t>
            </w:r>
            <w:r w:rsidDel="00000000" w:rsidR="00000000" w:rsidRPr="00000000">
              <w:rPr>
                <w:rtl w:val="0"/>
              </w:rPr>
            </w:r>
          </w:p>
        </w:tc>
        <w:tc>
          <w:tcPr/>
          <w:p w:rsidR="00000000" w:rsidDel="00000000" w:rsidP="00000000" w:rsidRDefault="00000000" w:rsidRPr="00000000" w14:paraId="00000249">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Maturity Date</w:t>
            </w:r>
            <w:r w:rsidDel="00000000" w:rsidR="00000000" w:rsidRPr="00000000">
              <w:rPr>
                <w:rtl w:val="0"/>
              </w:rPr>
            </w:r>
          </w:p>
        </w:tc>
        <w:tc>
          <w:tcPr/>
          <w:p w:rsidR="00000000" w:rsidDel="00000000" w:rsidP="00000000" w:rsidRDefault="00000000" w:rsidRPr="00000000" w14:paraId="0000024A">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 ] </w:t>
            </w:r>
            <w:r w:rsidDel="00000000" w:rsidR="00000000" w:rsidRPr="00000000">
              <w:rPr>
                <w:rtl w:val="0"/>
              </w:rPr>
            </w:r>
          </w:p>
        </w:tc>
      </w:tr>
      <w:tr>
        <w:tc>
          <w:tcPr/>
          <w:p w:rsidR="00000000" w:rsidDel="00000000" w:rsidP="00000000" w:rsidRDefault="00000000" w:rsidRPr="00000000" w14:paraId="0000024B">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(b)</w:t>
            </w:r>
            <w:r w:rsidDel="00000000" w:rsidR="00000000" w:rsidRPr="00000000">
              <w:rPr>
                <w:rtl w:val="0"/>
              </w:rPr>
            </w:r>
          </w:p>
        </w:tc>
        <w:tc>
          <w:tcPr/>
          <w:p w:rsidR="00000000" w:rsidDel="00000000" w:rsidP="00000000" w:rsidRDefault="00000000" w:rsidRPr="00000000" w14:paraId="0000024C">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Final Redemption Amount</w:t>
            </w:r>
            <w:r w:rsidDel="00000000" w:rsidR="00000000" w:rsidRPr="00000000">
              <w:rPr>
                <w:rtl w:val="0"/>
              </w:rPr>
            </w:r>
          </w:p>
        </w:tc>
        <w:tc>
          <w:tcPr/>
          <w:p w:rsidR="00000000" w:rsidDel="00000000" w:rsidP="00000000" w:rsidRDefault="00000000" w:rsidRPr="00000000" w14:paraId="0000024D">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The Outstanding Principal Amount of each Note plus accrued interest (if any) to the Maturity Date.</w:t>
            </w:r>
            <w:r w:rsidDel="00000000" w:rsidR="00000000" w:rsidRPr="00000000">
              <w:rPr>
                <w:rtl w:val="0"/>
              </w:rPr>
            </w:r>
          </w:p>
        </w:tc>
      </w:tr>
      <w:tr>
        <w:tc>
          <w:tcPr>
            <w:shd w:fill="auto" w:val="clear"/>
          </w:tcPr>
          <w:p w:rsidR="00000000" w:rsidDel="00000000" w:rsidP="00000000" w:rsidRDefault="00000000" w:rsidRPr="00000000" w14:paraId="0000024E">
            <w:pPr>
              <w:widowControl w:val="0"/>
              <w:numPr>
                <w:ilvl w:val="8"/>
                <w:numId w:val="1"/>
              </w:numPr>
              <w:spacing w:after="120" w:lineRule="auto"/>
              <w:ind w:left="0" w:firstLine="0"/>
              <w:jc w:val="both"/>
              <w:rPr>
                <w:b w:val="1"/>
              </w:rPr>
            </w:pPr>
            <w:r w:rsidDel="00000000" w:rsidR="00000000" w:rsidRPr="00000000">
              <w:rPr>
                <w:rFonts w:ascii="Calibri" w:cs="Calibri" w:eastAsia="Calibri" w:hAnsi="Calibri"/>
                <w:b w:val="1"/>
                <w:sz w:val="18"/>
                <w:szCs w:val="18"/>
                <w:rtl w:val="0"/>
              </w:rPr>
              <w:t xml:space="preserve">E.</w:t>
            </w:r>
            <w:r w:rsidDel="00000000" w:rsidR="00000000" w:rsidRPr="00000000">
              <w:rPr>
                <w:rtl w:val="0"/>
              </w:rPr>
            </w:r>
          </w:p>
        </w:tc>
        <w:tc>
          <w:tcPr>
            <w:gridSpan w:val="2"/>
            <w:shd w:fill="auto" w:val="clear"/>
          </w:tcPr>
          <w:p w:rsidR="00000000" w:rsidDel="00000000" w:rsidP="00000000" w:rsidRDefault="00000000" w:rsidRPr="00000000" w14:paraId="0000024F">
            <w:pPr>
              <w:widowControl w:val="0"/>
              <w:numPr>
                <w:ilvl w:val="8"/>
                <w:numId w:val="1"/>
              </w:numPr>
              <w:spacing w:after="120" w:lineRule="auto"/>
              <w:ind w:left="0" w:firstLine="0"/>
              <w:jc w:val="both"/>
              <w:rPr>
                <w:b w:val="1"/>
              </w:rPr>
            </w:pPr>
            <w:r w:rsidDel="00000000" w:rsidR="00000000" w:rsidRPr="00000000">
              <w:rPr>
                <w:rFonts w:ascii="Calibri" w:cs="Calibri" w:eastAsia="Calibri" w:hAnsi="Calibri"/>
                <w:b w:val="1"/>
                <w:sz w:val="18"/>
                <w:szCs w:val="18"/>
                <w:rtl w:val="0"/>
              </w:rPr>
              <w:t xml:space="preserve">AGENTS AND SPECIFIED OFFICES</w:t>
            </w:r>
            <w:r w:rsidDel="00000000" w:rsidR="00000000" w:rsidRPr="00000000">
              <w:rPr>
                <w:rtl w:val="0"/>
              </w:rPr>
            </w:r>
          </w:p>
        </w:tc>
      </w:tr>
      <w:tr>
        <w:tc>
          <w:tcPr/>
          <w:p w:rsidR="00000000" w:rsidDel="00000000" w:rsidP="00000000" w:rsidRDefault="00000000" w:rsidRPr="00000000" w14:paraId="00000251">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p w:rsidR="00000000" w:rsidDel="00000000" w:rsidP="00000000" w:rsidRDefault="00000000" w:rsidRPr="00000000" w14:paraId="00000252">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Specified Office of the Calculation Agent</w:t>
            </w:r>
            <w:r w:rsidDel="00000000" w:rsidR="00000000" w:rsidRPr="00000000">
              <w:rPr>
                <w:rtl w:val="0"/>
              </w:rPr>
            </w:r>
          </w:p>
        </w:tc>
        <w:tc>
          <w:tcPr/>
          <w:p w:rsidR="00000000" w:rsidDel="00000000" w:rsidP="00000000" w:rsidRDefault="00000000" w:rsidRPr="00000000" w14:paraId="00000253">
            <w:pPr>
              <w:widowControl w:val="0"/>
              <w:numPr>
                <w:ilvl w:val="8"/>
                <w:numId w:val="1"/>
              </w:numPr>
              <w:spacing w:after="120" w:lineRule="auto"/>
              <w:ind w:left="0" w:firstLine="0"/>
              <w:jc w:val="both"/>
              <w:rPr>
                <w:b w:val="1"/>
              </w:rPr>
            </w:pPr>
            <w:r w:rsidDel="00000000" w:rsidR="00000000" w:rsidRPr="00000000">
              <w:rPr>
                <w:rtl w:val="0"/>
              </w:rPr>
            </w:r>
          </w:p>
        </w:tc>
      </w:tr>
      <w:tr>
        <w:tc>
          <w:tcPr/>
          <w:p w:rsidR="00000000" w:rsidDel="00000000" w:rsidP="00000000" w:rsidRDefault="00000000" w:rsidRPr="00000000" w14:paraId="00000254">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p w:rsidR="00000000" w:rsidDel="00000000" w:rsidP="00000000" w:rsidRDefault="00000000" w:rsidRPr="00000000" w14:paraId="00000255">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Specified Office of the Transfer Agent</w:t>
            </w:r>
            <w:r w:rsidDel="00000000" w:rsidR="00000000" w:rsidRPr="00000000">
              <w:rPr>
                <w:rtl w:val="0"/>
              </w:rPr>
            </w:r>
          </w:p>
        </w:tc>
        <w:tc>
          <w:tcPr/>
          <w:p w:rsidR="00000000" w:rsidDel="00000000" w:rsidP="00000000" w:rsidRDefault="00000000" w:rsidRPr="00000000" w14:paraId="00000256">
            <w:pPr>
              <w:widowControl w:val="0"/>
              <w:numPr>
                <w:ilvl w:val="8"/>
                <w:numId w:val="1"/>
              </w:numPr>
              <w:spacing w:after="120" w:lineRule="auto"/>
              <w:ind w:left="0" w:firstLine="0"/>
              <w:jc w:val="both"/>
              <w:rPr/>
            </w:pPr>
            <w:r w:rsidDel="00000000" w:rsidR="00000000" w:rsidRPr="00000000">
              <w:rPr>
                <w:rtl w:val="0"/>
              </w:rPr>
            </w:r>
          </w:p>
        </w:tc>
      </w:tr>
      <w:tr>
        <w:tc>
          <w:tcPr>
            <w:shd w:fill="auto" w:val="clear"/>
          </w:tcPr>
          <w:p w:rsidR="00000000" w:rsidDel="00000000" w:rsidP="00000000" w:rsidRDefault="00000000" w:rsidRPr="00000000" w14:paraId="00000257">
            <w:pPr>
              <w:widowControl w:val="0"/>
              <w:numPr>
                <w:ilvl w:val="8"/>
                <w:numId w:val="1"/>
              </w:numPr>
              <w:spacing w:after="120" w:lineRule="auto"/>
              <w:ind w:left="0" w:firstLine="0"/>
              <w:jc w:val="both"/>
              <w:rPr>
                <w:b w:val="1"/>
              </w:rPr>
            </w:pPr>
            <w:r w:rsidDel="00000000" w:rsidR="00000000" w:rsidRPr="00000000">
              <w:rPr>
                <w:rFonts w:ascii="Calibri" w:cs="Calibri" w:eastAsia="Calibri" w:hAnsi="Calibri"/>
                <w:b w:val="1"/>
                <w:sz w:val="18"/>
                <w:szCs w:val="18"/>
                <w:rtl w:val="0"/>
              </w:rPr>
              <w:t xml:space="preserve">G.</w:t>
            </w:r>
            <w:r w:rsidDel="00000000" w:rsidR="00000000" w:rsidRPr="00000000">
              <w:rPr>
                <w:rtl w:val="0"/>
              </w:rPr>
            </w:r>
          </w:p>
        </w:tc>
        <w:tc>
          <w:tcPr>
            <w:gridSpan w:val="2"/>
            <w:shd w:fill="auto" w:val="clear"/>
          </w:tcPr>
          <w:p w:rsidR="00000000" w:rsidDel="00000000" w:rsidP="00000000" w:rsidRDefault="00000000" w:rsidRPr="00000000" w14:paraId="00000258">
            <w:pPr>
              <w:widowControl w:val="0"/>
              <w:numPr>
                <w:ilvl w:val="8"/>
                <w:numId w:val="1"/>
              </w:numPr>
              <w:spacing w:after="120" w:lineRule="auto"/>
              <w:ind w:left="0" w:firstLine="0"/>
              <w:jc w:val="both"/>
              <w:rPr>
                <w:b w:val="1"/>
              </w:rPr>
            </w:pPr>
            <w:r w:rsidDel="00000000" w:rsidR="00000000" w:rsidRPr="00000000">
              <w:rPr>
                <w:rFonts w:ascii="Calibri" w:cs="Calibri" w:eastAsia="Calibri" w:hAnsi="Calibri"/>
                <w:b w:val="1"/>
                <w:sz w:val="18"/>
                <w:szCs w:val="18"/>
                <w:rtl w:val="0"/>
              </w:rPr>
              <w:t xml:space="preserve">GENERAL</w:t>
            </w:r>
            <w:r w:rsidDel="00000000" w:rsidR="00000000" w:rsidRPr="00000000">
              <w:rPr>
                <w:rtl w:val="0"/>
              </w:rPr>
            </w:r>
          </w:p>
        </w:tc>
      </w:tr>
      <w:tr>
        <w:tc>
          <w:tcPr/>
          <w:p w:rsidR="00000000" w:rsidDel="00000000" w:rsidP="00000000" w:rsidRDefault="00000000" w:rsidRPr="00000000" w14:paraId="0000025A">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p w:rsidR="00000000" w:rsidDel="00000000" w:rsidP="00000000" w:rsidRDefault="00000000" w:rsidRPr="00000000" w14:paraId="0000025B">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Distribution of the Notes</w:t>
            </w:r>
            <w:r w:rsidDel="00000000" w:rsidR="00000000" w:rsidRPr="00000000">
              <w:rPr>
                <w:rtl w:val="0"/>
              </w:rPr>
            </w:r>
          </w:p>
        </w:tc>
        <w:tc>
          <w:tcPr/>
          <w:p w:rsidR="00000000" w:rsidDel="00000000" w:rsidP="00000000" w:rsidRDefault="00000000" w:rsidRPr="00000000" w14:paraId="0000025C">
            <w:pPr>
              <w:widowControl w:val="0"/>
              <w:numPr>
                <w:ilvl w:val="8"/>
                <w:numId w:val="1"/>
              </w:numPr>
              <w:spacing w:after="120" w:lineRule="auto"/>
              <w:ind w:left="0" w:right="34" w:firstLine="0"/>
              <w:jc w:val="both"/>
              <w:rPr/>
            </w:pPr>
            <w:r w:rsidDel="00000000" w:rsidR="00000000" w:rsidRPr="00000000">
              <w:rPr>
                <w:rFonts w:ascii="Calibri" w:cs="Calibri" w:eastAsia="Calibri" w:hAnsi="Calibri"/>
                <w:sz w:val="18"/>
                <w:szCs w:val="18"/>
                <w:rtl w:val="0"/>
              </w:rPr>
              <w:t xml:space="preserve">Private placement</w:t>
            </w:r>
            <w:r w:rsidDel="00000000" w:rsidR="00000000" w:rsidRPr="00000000">
              <w:rPr>
                <w:rtl w:val="0"/>
              </w:rPr>
            </w:r>
          </w:p>
        </w:tc>
      </w:tr>
      <w:tr>
        <w:tc>
          <w:tcPr/>
          <w:p w:rsidR="00000000" w:rsidDel="00000000" w:rsidP="00000000" w:rsidRDefault="00000000" w:rsidRPr="00000000" w14:paraId="0000025D">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p w:rsidR="00000000" w:rsidDel="00000000" w:rsidP="00000000" w:rsidRDefault="00000000" w:rsidRPr="00000000" w14:paraId="0000025E">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Selling restrictions</w:t>
            </w:r>
            <w:r w:rsidDel="00000000" w:rsidR="00000000" w:rsidRPr="00000000">
              <w:rPr>
                <w:rtl w:val="0"/>
              </w:rPr>
            </w:r>
          </w:p>
        </w:tc>
        <w:tc>
          <w:tcPr/>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260">
            <w:pPr>
              <w:widowControl w:val="0"/>
              <w:numPr>
                <w:ilvl w:val="8"/>
                <w:numId w:val="1"/>
              </w:numPr>
              <w:spacing w:after="120" w:lineRule="auto"/>
              <w:ind w:left="0" w:right="34" w:firstLine="0"/>
              <w:jc w:val="both"/>
              <w:rPr/>
            </w:pPr>
            <w:r w:rsidDel="00000000" w:rsidR="00000000" w:rsidRPr="00000000">
              <w:rPr>
                <w:rtl w:val="0"/>
              </w:rPr>
            </w:r>
          </w:p>
        </w:tc>
      </w:tr>
      <w:tr>
        <w:tc>
          <w:tcPr/>
          <w:p w:rsidR="00000000" w:rsidDel="00000000" w:rsidP="00000000" w:rsidRDefault="00000000" w:rsidRPr="00000000" w14:paraId="00000261">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p w:rsidR="00000000" w:rsidDel="00000000" w:rsidP="00000000" w:rsidRDefault="00000000" w:rsidRPr="00000000" w14:paraId="00000262">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Listing</w:t>
            </w:r>
            <w:r w:rsidDel="00000000" w:rsidR="00000000" w:rsidRPr="00000000">
              <w:rPr>
                <w:rtl w:val="0"/>
              </w:rPr>
            </w:r>
          </w:p>
        </w:tc>
        <w:tc>
          <w:tcPr/>
          <w:p w:rsidR="00000000" w:rsidDel="00000000" w:rsidP="00000000" w:rsidRDefault="00000000" w:rsidRPr="00000000" w14:paraId="00000263">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The Notes are not listed on any exchange.</w:t>
            </w:r>
            <w:r w:rsidDel="00000000" w:rsidR="00000000" w:rsidRPr="00000000">
              <w:rPr>
                <w:rtl w:val="0"/>
              </w:rPr>
            </w:r>
          </w:p>
        </w:tc>
      </w:tr>
      <w:tr>
        <w:tc>
          <w:tcPr/>
          <w:p w:rsidR="00000000" w:rsidDel="00000000" w:rsidP="00000000" w:rsidRDefault="00000000" w:rsidRPr="00000000" w14:paraId="00000264">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5.</w:t>
            </w:r>
            <w:r w:rsidDel="00000000" w:rsidR="00000000" w:rsidRPr="00000000">
              <w:rPr>
                <w:rtl w:val="0"/>
              </w:rPr>
            </w:r>
          </w:p>
        </w:tc>
        <w:tc>
          <w:tcPr/>
          <w:p w:rsidR="00000000" w:rsidDel="00000000" w:rsidP="00000000" w:rsidRDefault="00000000" w:rsidRPr="00000000" w14:paraId="00000265">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Applicable Terms</w:t>
            </w:r>
            <w:r w:rsidDel="00000000" w:rsidR="00000000" w:rsidRPr="00000000">
              <w:rPr>
                <w:rtl w:val="0"/>
              </w:rPr>
            </w:r>
          </w:p>
        </w:tc>
        <w:tc>
          <w:tcPr/>
          <w:p w:rsidR="00000000" w:rsidDel="00000000" w:rsidP="00000000" w:rsidRDefault="00000000" w:rsidRPr="00000000" w14:paraId="00000266">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The Notes are issued on, and subject to, the</w:t>
            </w:r>
            <w:r w:rsidDel="00000000" w:rsidR="00000000" w:rsidRPr="00000000">
              <w:rPr>
                <w:rFonts w:ascii="Calibri" w:cs="Calibri" w:eastAsia="Calibri" w:hAnsi="Calibri"/>
                <w:i w:val="1"/>
                <w:sz w:val="18"/>
                <w:szCs w:val="18"/>
                <w:rtl w:val="0"/>
              </w:rPr>
              <w:t xml:space="preserve"> </w:t>
            </w:r>
            <w:r w:rsidDel="00000000" w:rsidR="00000000" w:rsidRPr="00000000">
              <w:rPr>
                <w:rFonts w:ascii="Calibri" w:cs="Calibri" w:eastAsia="Calibri" w:hAnsi="Calibri"/>
                <w:sz w:val="18"/>
                <w:szCs w:val="18"/>
                <w:rtl w:val="0"/>
              </w:rPr>
              <w:t xml:space="preserve">Terms and Conditions as completed by the Final Terms.</w:t>
            </w:r>
            <w:r w:rsidDel="00000000" w:rsidR="00000000" w:rsidRPr="00000000">
              <w:rPr>
                <w:rtl w:val="0"/>
              </w:rPr>
            </w:r>
          </w:p>
        </w:tc>
      </w:tr>
      <w:tr>
        <w:tc>
          <w:tcPr/>
          <w:p w:rsidR="00000000" w:rsidDel="00000000" w:rsidP="00000000" w:rsidRDefault="00000000" w:rsidRPr="00000000" w14:paraId="00000267">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6.</w:t>
            </w:r>
            <w:r w:rsidDel="00000000" w:rsidR="00000000" w:rsidRPr="00000000">
              <w:rPr>
                <w:rtl w:val="0"/>
              </w:rPr>
            </w:r>
          </w:p>
        </w:tc>
        <w:tc>
          <w:tcPr/>
          <w:p w:rsidR="00000000" w:rsidDel="00000000" w:rsidP="00000000" w:rsidRDefault="00000000" w:rsidRPr="00000000" w14:paraId="00000268">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Governing law </w:t>
            </w:r>
            <w:r w:rsidDel="00000000" w:rsidR="00000000" w:rsidRPr="00000000">
              <w:rPr>
                <w:rtl w:val="0"/>
              </w:rPr>
            </w:r>
          </w:p>
        </w:tc>
        <w:tc>
          <w:tcPr/>
          <w:p w:rsidR="00000000" w:rsidDel="00000000" w:rsidP="00000000" w:rsidRDefault="00000000" w:rsidRPr="00000000" w14:paraId="00000269">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The Notes and the Applicable Terms are governed by and shall be construed in accordance with the laws of England and Wales </w:t>
            </w:r>
            <w:r w:rsidDel="00000000" w:rsidR="00000000" w:rsidRPr="00000000">
              <w:rPr>
                <w:rtl w:val="0"/>
              </w:rPr>
            </w:r>
          </w:p>
        </w:tc>
      </w:tr>
      <w:tr>
        <w:tc>
          <w:tcPr/>
          <w:p w:rsidR="00000000" w:rsidDel="00000000" w:rsidP="00000000" w:rsidRDefault="00000000" w:rsidRPr="00000000" w14:paraId="0000026A">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7.</w:t>
            </w:r>
            <w:r w:rsidDel="00000000" w:rsidR="00000000" w:rsidRPr="00000000">
              <w:rPr>
                <w:rtl w:val="0"/>
              </w:rPr>
            </w:r>
          </w:p>
        </w:tc>
        <w:tc>
          <w:tcPr/>
          <w:p w:rsidR="00000000" w:rsidDel="00000000" w:rsidP="00000000" w:rsidRDefault="00000000" w:rsidRPr="00000000" w14:paraId="0000026B">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Business Centre</w:t>
            </w:r>
            <w:r w:rsidDel="00000000" w:rsidR="00000000" w:rsidRPr="00000000">
              <w:rPr>
                <w:rtl w:val="0"/>
              </w:rPr>
            </w:r>
          </w:p>
        </w:tc>
        <w:tc>
          <w:tcPr/>
          <w:p w:rsidR="00000000" w:rsidDel="00000000" w:rsidP="00000000" w:rsidRDefault="00000000" w:rsidRPr="00000000" w14:paraId="0000026C">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             ]</w:t>
            </w:r>
            <w:r w:rsidDel="00000000" w:rsidR="00000000" w:rsidRPr="00000000">
              <w:rPr>
                <w:rtl w:val="0"/>
              </w:rPr>
            </w:r>
          </w:p>
        </w:tc>
      </w:tr>
      <w:tr>
        <w:tc>
          <w:tcPr/>
          <w:p w:rsidR="00000000" w:rsidDel="00000000" w:rsidP="00000000" w:rsidRDefault="00000000" w:rsidRPr="00000000" w14:paraId="0000026D">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8.</w:t>
            </w:r>
            <w:r w:rsidDel="00000000" w:rsidR="00000000" w:rsidRPr="00000000">
              <w:rPr>
                <w:rtl w:val="0"/>
              </w:rPr>
            </w:r>
          </w:p>
        </w:tc>
        <w:tc>
          <w:tcPr/>
          <w:p w:rsidR="00000000" w:rsidDel="00000000" w:rsidP="00000000" w:rsidRDefault="00000000" w:rsidRPr="00000000" w14:paraId="0000026E">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Other banking jurisdiction</w:t>
            </w:r>
            <w:r w:rsidDel="00000000" w:rsidR="00000000" w:rsidRPr="00000000">
              <w:rPr>
                <w:rtl w:val="0"/>
              </w:rPr>
            </w:r>
          </w:p>
        </w:tc>
        <w:tc>
          <w:tcPr/>
          <w:p w:rsidR="00000000" w:rsidDel="00000000" w:rsidP="00000000" w:rsidRDefault="00000000" w:rsidRPr="00000000" w14:paraId="0000026F">
            <w:pPr>
              <w:widowControl w:val="0"/>
              <w:numPr>
                <w:ilvl w:val="8"/>
                <w:numId w:val="1"/>
              </w:numPr>
              <w:spacing w:after="120" w:lineRule="auto"/>
              <w:ind w:left="0" w:firstLine="0"/>
              <w:jc w:val="both"/>
              <w:rPr/>
            </w:pPr>
            <w:r w:rsidDel="00000000" w:rsidR="00000000" w:rsidRPr="00000000">
              <w:rPr>
                <w:rFonts w:ascii="Calibri" w:cs="Calibri" w:eastAsia="Calibri" w:hAnsi="Calibri"/>
                <w:sz w:val="18"/>
                <w:szCs w:val="18"/>
                <w:rtl w:val="0"/>
              </w:rPr>
              <w:t xml:space="preserve">Not Applicable</w:t>
            </w:r>
            <w:r w:rsidDel="00000000" w:rsidR="00000000" w:rsidRPr="00000000">
              <w:rPr>
                <w:rtl w:val="0"/>
              </w:rPr>
            </w:r>
          </w:p>
        </w:tc>
      </w:tr>
    </w:tbl>
    <w:p w:rsidR="00000000" w:rsidDel="00000000" w:rsidP="00000000" w:rsidRDefault="00000000" w:rsidRPr="00000000" w14:paraId="00000270">
      <w:pPr>
        <w:widowControl w:val="0"/>
        <w:numPr>
          <w:ilvl w:val="8"/>
          <w:numId w:val="1"/>
        </w:numPr>
        <w:spacing w:after="120" w:lineRule="auto"/>
        <w:ind w:left="0" w:firstLine="0"/>
        <w:jc w:val="both"/>
        <w:rPr/>
      </w:pPr>
      <w:r w:rsidDel="00000000" w:rsidR="00000000" w:rsidRPr="00000000">
        <w:rPr>
          <w:rtl w:val="0"/>
        </w:rPr>
      </w:r>
    </w:p>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tabs>
          <w:tab w:val="center" w:pos="4513"/>
          <w:tab w:val="right" w:pos="9026"/>
        </w:tabs>
        <w:spacing w:after="120" w:lineRule="auto"/>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tabs>
          <w:tab w:val="center" w:pos="4513"/>
          <w:tab w:val="right" w:pos="9026"/>
        </w:tabs>
        <w:spacing w:after="120" w:lineRule="auto"/>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tabs>
          <w:tab w:val="center" w:pos="4513"/>
          <w:tab w:val="right" w:pos="9026"/>
        </w:tabs>
        <w:spacing w:after="120" w:lineRule="auto"/>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tabs>
          <w:tab w:val="center" w:pos="4513"/>
          <w:tab w:val="right" w:pos="9026"/>
        </w:tabs>
        <w:spacing w:after="120" w:lineRule="auto"/>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tabs>
          <w:tab w:val="center" w:pos="4513"/>
          <w:tab w:val="right" w:pos="9026"/>
        </w:tabs>
        <w:spacing w:after="120" w:lineRule="auto"/>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tabs>
          <w:tab w:val="center" w:pos="4513"/>
          <w:tab w:val="right" w:pos="9026"/>
        </w:tabs>
        <w:spacing w:after="120" w:lineRule="auto"/>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tabs>
          <w:tab w:val="center" w:pos="4513"/>
          <w:tab w:val="right" w:pos="9026"/>
        </w:tabs>
        <w:spacing w:after="120" w:lineRule="auto"/>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tabs>
          <w:tab w:val="center" w:pos="4513"/>
          <w:tab w:val="right" w:pos="9026"/>
        </w:tabs>
        <w:spacing w:after="120" w:lineRule="auto"/>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tabs>
          <w:tab w:val="center" w:pos="4513"/>
          <w:tab w:val="right" w:pos="9026"/>
        </w:tabs>
        <w:spacing w:after="120" w:lineRule="auto"/>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tabs>
          <w:tab w:val="center" w:pos="4513"/>
          <w:tab w:val="right" w:pos="9026"/>
        </w:tabs>
        <w:spacing w:after="120" w:lineRule="auto"/>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tabs>
          <w:tab w:val="center" w:pos="4513"/>
          <w:tab w:val="right" w:pos="9026"/>
        </w:tabs>
        <w:spacing w:after="120" w:lineRule="auto"/>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tabs>
          <w:tab w:val="center" w:pos="4513"/>
          <w:tab w:val="right" w:pos="9026"/>
        </w:tabs>
        <w:spacing w:after="120"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tabs>
          <w:tab w:val="center" w:pos="4513"/>
          <w:tab w:val="right" w:pos="9026"/>
        </w:tabs>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ANNEXURE A</w:t>
      </w:r>
    </w:p>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tabs>
          <w:tab w:val="center" w:pos="4513"/>
          <w:tab w:val="right" w:pos="9026"/>
        </w:tabs>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FORM OF NOTE CERTIFICATE</w:t>
      </w:r>
    </w:p>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tabs>
          <w:tab w:val="center" w:pos="4513"/>
          <w:tab w:val="right" w:pos="9026"/>
        </w:tabs>
        <w:spacing w:after="120" w:lineRule="auto"/>
        <w:jc w:val="both"/>
        <w:rPr>
          <w:rFonts w:ascii="Calibri" w:cs="Calibri" w:eastAsia="Calibri" w:hAnsi="Calibri"/>
          <w:b w:val="1"/>
          <w:color w:val="000000"/>
          <w:sz w:val="18"/>
          <w:szCs w:val="18"/>
        </w:rPr>
      </w:pPr>
      <w:r w:rsidDel="00000000" w:rsidR="00000000" w:rsidRPr="00000000">
        <w:rPr>
          <w:rtl w:val="0"/>
        </w:rPr>
      </w:r>
    </w:p>
    <w:tbl>
      <w:tblPr>
        <w:tblStyle w:val="Table8"/>
        <w:tblW w:w="12150.0" w:type="dxa"/>
        <w:jc w:val="left"/>
        <w:tblInd w:w="0.0" w:type="dxa"/>
        <w:tblLayout w:type="fixed"/>
        <w:tblLook w:val="0400"/>
      </w:tblPr>
      <w:tblGrid>
        <w:gridCol w:w="12150"/>
        <w:tblGridChange w:id="0">
          <w:tblGrid>
            <w:gridCol w:w="12150"/>
          </w:tblGrid>
        </w:tblGridChange>
      </w:tblGrid>
      <w:tr>
        <w:tc>
          <w:tcPr>
            <w:tcBorders>
              <w:top w:color="000000" w:space="0" w:sz="0" w:val="nil"/>
              <w:left w:color="000000" w:space="0" w:sz="0" w:val="nil"/>
              <w:bottom w:color="000000" w:space="0" w:sz="0" w:val="nil"/>
              <w:right w:color="000000" w:space="0" w:sz="0" w:val="nil"/>
            </w:tcBorders>
            <w:tcMar>
              <w:top w:w="0.0" w:type="dxa"/>
              <w:left w:w="36.0" w:type="dxa"/>
              <w:bottom w:w="0.0" w:type="dxa"/>
              <w:right w:w="36.0" w:type="dxa"/>
            </w:tcMar>
          </w:tcPr>
          <w:p w:rsidR="00000000" w:rsidDel="00000000" w:rsidP="00000000" w:rsidRDefault="00000000" w:rsidRPr="00000000" w14:paraId="00000280">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Certificate No. [NUMBER]</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0.0" w:type="dxa"/>
              <w:left w:w="36.0" w:type="dxa"/>
              <w:bottom w:w="0.0" w:type="dxa"/>
              <w:right w:w="36.0" w:type="dxa"/>
            </w:tcMar>
          </w:tcPr>
          <w:p w:rsidR="00000000" w:rsidDel="00000000" w:rsidP="00000000" w:rsidRDefault="00000000" w:rsidRPr="00000000" w14:paraId="00000281">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Date of Issue [DATE]</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0.0" w:type="dxa"/>
              <w:left w:w="36.0" w:type="dxa"/>
              <w:bottom w:w="0.0" w:type="dxa"/>
              <w:right w:w="36.0" w:type="dxa"/>
            </w:tcMar>
          </w:tcPr>
          <w:p w:rsidR="00000000" w:rsidDel="00000000" w:rsidP="00000000" w:rsidRDefault="00000000" w:rsidRPr="00000000" w14:paraId="00000282">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Amount $[AMOUNT]</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0.0" w:type="dxa"/>
              <w:left w:w="36.0" w:type="dxa"/>
              <w:bottom w:w="0.0" w:type="dxa"/>
              <w:right w:w="36.0" w:type="dxa"/>
            </w:tcMar>
          </w:tcPr>
          <w:p w:rsidR="00000000" w:rsidDel="00000000" w:rsidP="00000000" w:rsidRDefault="00000000" w:rsidRPr="00000000" w14:paraId="00000283">
            <w:pPr>
              <w:spacing w:after="12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[FULL COMPANY NAME]</w:t>
            </w:r>
          </w:p>
          <w:p w:rsidR="00000000" w:rsidDel="00000000" w:rsidP="00000000" w:rsidRDefault="00000000" w:rsidRPr="00000000" w14:paraId="00000284">
            <w:pPr>
              <w:spacing w:after="12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85">
            <w:pPr>
              <w:spacing w:after="12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$[AMOUNT] FIXED RATE SECURED NOTES [YEAR]</w:t>
            </w:r>
          </w:p>
          <w:p w:rsidR="00000000" w:rsidDel="00000000" w:rsidP="00000000" w:rsidRDefault="00000000" w:rsidRPr="00000000" w14:paraId="00000286">
            <w:pPr>
              <w:spacing w:after="120" w:lineRule="auto"/>
              <w:jc w:val="both"/>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287">
      <w:pPr>
        <w:shd w:fill="ffffff" w:val="clear"/>
        <w:spacing w:after="120" w:lineRule="auto"/>
        <w:jc w:val="both"/>
        <w:rPr>
          <w:rFonts w:ascii="Calibri" w:cs="Calibri" w:eastAsia="Calibri" w:hAnsi="Calibri"/>
          <w:color w:val="212121"/>
          <w:sz w:val="18"/>
          <w:szCs w:val="18"/>
        </w:rPr>
      </w:pPr>
      <w:r w:rsidDel="00000000" w:rsidR="00000000" w:rsidRPr="00000000">
        <w:rPr>
          <w:rFonts w:ascii="Calibri" w:cs="Calibri" w:eastAsia="Calibri" w:hAnsi="Calibri"/>
          <w:color w:val="212121"/>
          <w:sz w:val="18"/>
          <w:szCs w:val="18"/>
          <w:rtl w:val="0"/>
        </w:rPr>
        <w:t xml:space="preserve">Created and issued pursuant to a resolution of [a duly appointed committee of] the board of directors of the Borrower  passed on [DATE].</w:t>
      </w:r>
    </w:p>
    <w:p w:rsidR="00000000" w:rsidDel="00000000" w:rsidP="00000000" w:rsidRDefault="00000000" w:rsidRPr="00000000" w14:paraId="00000288">
      <w:pPr>
        <w:shd w:fill="ffffff" w:val="clear"/>
        <w:spacing w:after="120" w:lineRule="auto"/>
        <w:jc w:val="both"/>
        <w:rPr>
          <w:rFonts w:ascii="Calibri" w:cs="Calibri" w:eastAsia="Calibri" w:hAnsi="Calibri"/>
          <w:color w:val="212121"/>
          <w:sz w:val="18"/>
          <w:szCs w:val="18"/>
        </w:rPr>
      </w:pPr>
      <w:r w:rsidDel="00000000" w:rsidR="00000000" w:rsidRPr="00000000">
        <w:rPr>
          <w:rtl w:val="0"/>
        </w:rPr>
      </w:r>
    </w:p>
    <w:p w:rsidR="00000000" w:rsidDel="00000000" w:rsidP="00000000" w:rsidRDefault="00000000" w:rsidRPr="00000000" w14:paraId="00000289">
      <w:pPr>
        <w:shd w:fill="ffffff" w:val="clear"/>
        <w:spacing w:after="120" w:lineRule="auto"/>
        <w:jc w:val="both"/>
        <w:rPr>
          <w:rFonts w:ascii="Calibri" w:cs="Calibri" w:eastAsia="Calibri" w:hAnsi="Calibri"/>
          <w:color w:val="212121"/>
          <w:sz w:val="18"/>
          <w:szCs w:val="18"/>
        </w:rPr>
      </w:pPr>
      <w:r w:rsidDel="00000000" w:rsidR="00000000" w:rsidRPr="00000000">
        <w:rPr>
          <w:rFonts w:ascii="Calibri" w:cs="Calibri" w:eastAsia="Calibri" w:hAnsi="Calibri"/>
          <w:b w:val="1"/>
          <w:color w:val="212121"/>
          <w:sz w:val="18"/>
          <w:szCs w:val="18"/>
          <w:rtl w:val="0"/>
        </w:rPr>
        <w:t xml:space="preserve">THIS IS TO CERTIFY THAT</w:t>
      </w:r>
      <w:r w:rsidDel="00000000" w:rsidR="00000000" w:rsidRPr="00000000">
        <w:rPr>
          <w:rFonts w:ascii="Calibri" w:cs="Calibri" w:eastAsia="Calibri" w:hAnsi="Calibri"/>
          <w:color w:val="212121"/>
          <w:sz w:val="18"/>
          <w:szCs w:val="18"/>
          <w:rtl w:val="0"/>
        </w:rPr>
        <w:t xml:space="preserve"> the noteholder is the holder of $[AMOUNT] fixed rate secured notes [YEAR] entered into by the Borrower as issuer on [DATE] (</w:t>
      </w:r>
      <w:r w:rsidDel="00000000" w:rsidR="00000000" w:rsidRPr="00000000">
        <w:rPr>
          <w:rFonts w:ascii="Calibri" w:cs="Calibri" w:eastAsia="Calibri" w:hAnsi="Calibri"/>
          <w:b w:val="1"/>
          <w:color w:val="212121"/>
          <w:sz w:val="18"/>
          <w:szCs w:val="18"/>
          <w:rtl w:val="0"/>
        </w:rPr>
        <w:t xml:space="preserve">Instrument</w:t>
      </w:r>
      <w:r w:rsidDel="00000000" w:rsidR="00000000" w:rsidRPr="00000000">
        <w:rPr>
          <w:rFonts w:ascii="Calibri" w:cs="Calibri" w:eastAsia="Calibri" w:hAnsi="Calibri"/>
          <w:color w:val="212121"/>
          <w:sz w:val="18"/>
          <w:szCs w:val="18"/>
          <w:rtl w:val="0"/>
        </w:rPr>
        <w:t xml:space="preserve">). Such Notes are issued with the benefit of and subject to the provisions contained in the Instrument and the Conditions endorsed on or annexed to this Certificate.</w:t>
      </w:r>
    </w:p>
    <w:p w:rsidR="00000000" w:rsidDel="00000000" w:rsidP="00000000" w:rsidRDefault="00000000" w:rsidRPr="00000000" w14:paraId="0000028A">
      <w:pPr>
        <w:shd w:fill="ffffff" w:val="clear"/>
        <w:spacing w:after="120" w:lineRule="auto"/>
        <w:jc w:val="both"/>
        <w:rPr>
          <w:rFonts w:ascii="Calibri" w:cs="Calibri" w:eastAsia="Calibri" w:hAnsi="Calibri"/>
          <w:color w:val="212121"/>
          <w:sz w:val="18"/>
          <w:szCs w:val="18"/>
        </w:rPr>
      </w:pPr>
      <w:r w:rsidDel="00000000" w:rsidR="00000000" w:rsidRPr="00000000">
        <w:rPr>
          <w:rFonts w:ascii="Calibri" w:cs="Calibri" w:eastAsia="Calibri" w:hAnsi="Calibri"/>
          <w:b w:val="1"/>
          <w:color w:val="212121"/>
          <w:sz w:val="18"/>
          <w:szCs w:val="18"/>
          <w:rtl w:val="0"/>
        </w:rPr>
        <w:t xml:space="preserve">Notes:</w:t>
      </w:r>
      <w:r w:rsidDel="00000000" w:rsidR="00000000" w:rsidRPr="00000000">
        <w:rPr>
          <w:rtl w:val="0"/>
        </w:rPr>
      </w:r>
    </w:p>
    <w:tbl>
      <w:tblPr>
        <w:tblStyle w:val="Table9"/>
        <w:tblW w:w="12150.0" w:type="dxa"/>
        <w:jc w:val="left"/>
        <w:tblInd w:w="0.0" w:type="dxa"/>
        <w:tblLayout w:type="fixed"/>
        <w:tblLook w:val="0400"/>
      </w:tblPr>
      <w:tblGrid>
        <w:gridCol w:w="750"/>
        <w:gridCol w:w="4650"/>
        <w:gridCol w:w="5474"/>
        <w:gridCol w:w="1276"/>
        <w:tblGridChange w:id="0">
          <w:tblGrid>
            <w:gridCol w:w="750"/>
            <w:gridCol w:w="4650"/>
            <w:gridCol w:w="5474"/>
            <w:gridCol w:w="1276"/>
          </w:tblGrid>
        </w:tblGridChange>
      </w:tblGrid>
      <w:tr>
        <w:tc>
          <w:tcPr>
            <w:tcBorders>
              <w:top w:color="000000" w:space="0" w:sz="0" w:val="nil"/>
              <w:left w:color="000000" w:space="0" w:sz="0" w:val="nil"/>
              <w:bottom w:color="000000" w:space="0" w:sz="0" w:val="nil"/>
              <w:right w:color="000000" w:space="0" w:sz="0" w:val="nil"/>
            </w:tcBorders>
            <w:tcMar>
              <w:top w:w="0.0" w:type="dxa"/>
              <w:left w:w="36.0" w:type="dxa"/>
              <w:bottom w:w="0.0" w:type="dxa"/>
              <w:right w:w="36.0" w:type="dxa"/>
            </w:tcMar>
          </w:tcPr>
          <w:p w:rsidR="00000000" w:rsidDel="00000000" w:rsidP="00000000" w:rsidRDefault="00000000" w:rsidRPr="00000000" w14:paraId="0000028B">
            <w:pP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gridSpan w:val="2"/>
            <w:tcBorders>
              <w:top w:color="000000" w:space="0" w:sz="0" w:val="nil"/>
              <w:left w:color="000000" w:space="0" w:sz="0" w:val="nil"/>
              <w:bottom w:color="000000" w:space="0" w:sz="0" w:val="nil"/>
              <w:right w:color="000000" w:space="0" w:sz="0" w:val="nil"/>
            </w:tcBorders>
            <w:tcMar>
              <w:top w:w="0.0" w:type="dxa"/>
              <w:left w:w="36.0" w:type="dxa"/>
              <w:bottom w:w="0.0" w:type="dxa"/>
              <w:right w:w="36.0" w:type="dxa"/>
            </w:tcMar>
          </w:tcPr>
          <w:p w:rsidR="00000000" w:rsidDel="00000000" w:rsidP="00000000" w:rsidRDefault="00000000" w:rsidRPr="00000000" w14:paraId="0000028C">
            <w:pP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Notes are repayable and shall bear interest in accordance with the Note Terms.</w:t>
            </w:r>
          </w:p>
        </w:tc>
      </w:tr>
      <w:tr>
        <w:tc>
          <w:tcPr>
            <w:tcBorders>
              <w:top w:color="000000" w:space="0" w:sz="0" w:val="nil"/>
              <w:left w:color="000000" w:space="0" w:sz="0" w:val="nil"/>
              <w:bottom w:color="000000" w:space="0" w:sz="0" w:val="nil"/>
              <w:right w:color="000000" w:space="0" w:sz="0" w:val="nil"/>
            </w:tcBorders>
            <w:tcMar>
              <w:top w:w="0.0" w:type="dxa"/>
              <w:left w:w="36.0" w:type="dxa"/>
              <w:bottom w:w="0.0" w:type="dxa"/>
              <w:right w:w="36.0" w:type="dxa"/>
            </w:tcMar>
          </w:tcPr>
          <w:p w:rsidR="00000000" w:rsidDel="00000000" w:rsidP="00000000" w:rsidRDefault="00000000" w:rsidRPr="00000000" w14:paraId="0000028E">
            <w:pP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gridSpan w:val="2"/>
            <w:tcBorders>
              <w:top w:color="000000" w:space="0" w:sz="0" w:val="nil"/>
              <w:left w:color="000000" w:space="0" w:sz="0" w:val="nil"/>
              <w:bottom w:color="000000" w:space="0" w:sz="0" w:val="nil"/>
              <w:right w:color="000000" w:space="0" w:sz="0" w:val="nil"/>
            </w:tcBorders>
            <w:tcMar>
              <w:top w:w="0.0" w:type="dxa"/>
              <w:left w:w="36.0" w:type="dxa"/>
              <w:bottom w:w="0.0" w:type="dxa"/>
              <w:right w:w="36.0" w:type="dxa"/>
            </w:tcMar>
          </w:tcPr>
          <w:p w:rsidR="00000000" w:rsidDel="00000000" w:rsidP="00000000" w:rsidRDefault="00000000" w:rsidRPr="00000000" w14:paraId="0000028F">
            <w:pP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Payments of principal and interest on the Notes represented by this Certificate are secured under the terms of the Transaction Security, as defined in the Facility Letter.</w:t>
            </w:r>
          </w:p>
        </w:tc>
      </w:tr>
      <w:tr>
        <w:tc>
          <w:tcPr>
            <w:tcBorders>
              <w:top w:color="000000" w:space="0" w:sz="0" w:val="nil"/>
              <w:left w:color="000000" w:space="0" w:sz="0" w:val="nil"/>
              <w:bottom w:color="000000" w:space="0" w:sz="0" w:val="nil"/>
              <w:right w:color="000000" w:space="0" w:sz="0" w:val="nil"/>
            </w:tcBorders>
            <w:tcMar>
              <w:top w:w="0.0" w:type="dxa"/>
              <w:left w:w="36.0" w:type="dxa"/>
              <w:bottom w:w="0.0" w:type="dxa"/>
              <w:right w:w="36.0" w:type="dxa"/>
            </w:tcMar>
          </w:tcPr>
          <w:p w:rsidR="00000000" w:rsidDel="00000000" w:rsidP="00000000" w:rsidRDefault="00000000" w:rsidRPr="00000000" w14:paraId="00000291">
            <w:pP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gridSpan w:val="2"/>
            <w:tcBorders>
              <w:top w:color="000000" w:space="0" w:sz="0" w:val="nil"/>
              <w:left w:color="000000" w:space="0" w:sz="0" w:val="nil"/>
              <w:bottom w:color="000000" w:space="0" w:sz="0" w:val="nil"/>
              <w:right w:color="000000" w:space="0" w:sz="0" w:val="nil"/>
            </w:tcBorders>
            <w:tcMar>
              <w:top w:w="0.0" w:type="dxa"/>
              <w:left w:w="36.0" w:type="dxa"/>
              <w:bottom w:w="0.0" w:type="dxa"/>
              <w:right w:w="36.0" w:type="dxa"/>
            </w:tcMar>
          </w:tcPr>
          <w:p w:rsidR="00000000" w:rsidDel="00000000" w:rsidP="00000000" w:rsidRDefault="00000000" w:rsidRPr="00000000" w14:paraId="00000292">
            <w:pP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Certificate must be surrendered to the Borrower before any transfer or repayment, whether of the whole or any part of the Notes comprised in it, can be registered or effected, or any new certificate issued in exchange.</w:t>
            </w:r>
          </w:p>
        </w:tc>
      </w:tr>
      <w:tr>
        <w:tc>
          <w:tcPr>
            <w:tcBorders>
              <w:top w:color="000000" w:space="0" w:sz="0" w:val="nil"/>
              <w:left w:color="000000" w:space="0" w:sz="0" w:val="nil"/>
              <w:bottom w:color="000000" w:space="0" w:sz="0" w:val="nil"/>
              <w:right w:color="000000" w:space="0" w:sz="0" w:val="nil"/>
            </w:tcBorders>
            <w:tcMar>
              <w:top w:w="0.0" w:type="dxa"/>
              <w:left w:w="36.0" w:type="dxa"/>
              <w:bottom w:w="0.0" w:type="dxa"/>
              <w:right w:w="36.0" w:type="dxa"/>
            </w:tcMar>
          </w:tcPr>
          <w:p w:rsidR="00000000" w:rsidDel="00000000" w:rsidP="00000000" w:rsidRDefault="00000000" w:rsidRPr="00000000" w14:paraId="00000294">
            <w:pP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gridSpan w:val="2"/>
            <w:tcBorders>
              <w:top w:color="000000" w:space="0" w:sz="0" w:val="nil"/>
              <w:left w:color="000000" w:space="0" w:sz="0" w:val="nil"/>
              <w:bottom w:color="000000" w:space="0" w:sz="0" w:val="nil"/>
              <w:right w:color="000000" w:space="0" w:sz="0" w:val="nil"/>
            </w:tcBorders>
            <w:tcMar>
              <w:top w:w="0.0" w:type="dxa"/>
              <w:left w:w="36.0" w:type="dxa"/>
              <w:bottom w:w="0.0" w:type="dxa"/>
              <w:right w:w="36.0" w:type="dxa"/>
            </w:tcMar>
          </w:tcPr>
          <w:p w:rsidR="00000000" w:rsidDel="00000000" w:rsidP="00000000" w:rsidRDefault="00000000" w:rsidRPr="00000000" w14:paraId="00000295">
            <w:pP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Words and expressions defined in the Instrument shall bear the same meaning in this Certificate and in the Conditions.</w:t>
            </w:r>
          </w:p>
        </w:tc>
      </w:tr>
      <w:tr>
        <w:tc>
          <w:tcPr>
            <w:tcBorders>
              <w:top w:color="000000" w:space="0" w:sz="0" w:val="nil"/>
              <w:left w:color="000000" w:space="0" w:sz="0" w:val="nil"/>
              <w:bottom w:color="000000" w:space="0" w:sz="0" w:val="nil"/>
              <w:right w:color="000000" w:space="0" w:sz="0" w:val="nil"/>
            </w:tcBorders>
            <w:tcMar>
              <w:top w:w="0.0" w:type="dxa"/>
              <w:left w:w="36.0" w:type="dxa"/>
              <w:bottom w:w="0.0" w:type="dxa"/>
              <w:right w:w="36.0" w:type="dxa"/>
            </w:tcMar>
          </w:tcPr>
          <w:p w:rsidR="00000000" w:rsidDel="00000000" w:rsidP="00000000" w:rsidRDefault="00000000" w:rsidRPr="00000000" w14:paraId="00000297">
            <w:pP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c>
          <w:tcPr>
            <w:gridSpan w:val="2"/>
            <w:tcBorders>
              <w:top w:color="000000" w:space="0" w:sz="0" w:val="nil"/>
              <w:left w:color="000000" w:space="0" w:sz="0" w:val="nil"/>
              <w:bottom w:color="000000" w:space="0" w:sz="0" w:val="nil"/>
              <w:right w:color="000000" w:space="0" w:sz="0" w:val="nil"/>
            </w:tcBorders>
            <w:tcMar>
              <w:top w:w="0.0" w:type="dxa"/>
              <w:left w:w="36.0" w:type="dxa"/>
              <w:bottom w:w="0.0" w:type="dxa"/>
              <w:right w:w="36.0" w:type="dxa"/>
            </w:tcMar>
          </w:tcPr>
          <w:p w:rsidR="00000000" w:rsidDel="00000000" w:rsidP="00000000" w:rsidRDefault="00000000" w:rsidRPr="00000000" w14:paraId="00000298">
            <w:pP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Notes and any dispute or claim (including non-contractual disputes or claims) arising out of or in connection with any of them or their subject matter or formation shall be governed by, and construed in accordance with, [the law of England and Wales]. The courts of England and Wales shall have exclusive jurisdiction to settle any dispute or claim (including non-contractual disputes or claims) arising out of or in connection with the Notes or their subject matter or formation.</w:t>
            </w:r>
          </w:p>
        </w:tc>
      </w:tr>
      <w:tr>
        <w:tc>
          <w:tcPr>
            <w:tcBorders>
              <w:top w:color="000000" w:space="0" w:sz="0" w:val="nil"/>
              <w:left w:color="000000" w:space="0" w:sz="0" w:val="nil"/>
              <w:bottom w:color="000000" w:space="0" w:sz="0" w:val="nil"/>
              <w:right w:color="000000" w:space="0" w:sz="0" w:val="nil"/>
            </w:tcBorders>
            <w:tcMar>
              <w:top w:w="0.0" w:type="dxa"/>
              <w:left w:w="36.0" w:type="dxa"/>
              <w:bottom w:w="0.0" w:type="dxa"/>
              <w:right w:w="36.0" w:type="dxa"/>
            </w:tcMar>
          </w:tcPr>
          <w:p w:rsidR="00000000" w:rsidDel="00000000" w:rsidP="00000000" w:rsidRDefault="00000000" w:rsidRPr="00000000" w14:paraId="0000029A">
            <w:pP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w:t>
            </w:r>
          </w:p>
        </w:tc>
        <w:tc>
          <w:tcPr>
            <w:gridSpan w:val="3"/>
            <w:tcBorders>
              <w:top w:color="000000" w:space="0" w:sz="0" w:val="nil"/>
              <w:left w:color="000000" w:space="0" w:sz="0" w:val="nil"/>
              <w:bottom w:color="000000" w:space="0" w:sz="0" w:val="nil"/>
              <w:right w:color="000000" w:space="0" w:sz="0" w:val="nil"/>
            </w:tcBorders>
            <w:tcMar>
              <w:top w:w="0.0" w:type="dxa"/>
              <w:left w:w="36.0" w:type="dxa"/>
              <w:bottom w:w="0.0" w:type="dxa"/>
              <w:right w:w="36.0" w:type="dxa"/>
            </w:tcMar>
          </w:tcPr>
          <w:p w:rsidR="00000000" w:rsidDel="00000000" w:rsidP="00000000" w:rsidRDefault="00000000" w:rsidRPr="00000000" w14:paraId="0000029B">
            <w:pP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copy of the Instrument is available for inspection at the registered office of the Company.</w:t>
            </w:r>
          </w:p>
        </w:tc>
      </w:tr>
      <w:tr>
        <w:tc>
          <w:tcPr>
            <w:gridSpan w:val="2"/>
            <w:tcBorders>
              <w:top w:color="000000" w:space="0" w:sz="0" w:val="nil"/>
              <w:left w:color="000000" w:space="0" w:sz="0" w:val="nil"/>
              <w:bottom w:color="000000" w:space="0" w:sz="0" w:val="nil"/>
              <w:right w:color="000000" w:space="0" w:sz="0" w:val="nil"/>
            </w:tcBorders>
            <w:tcMar>
              <w:top w:w="0.0" w:type="dxa"/>
              <w:left w:w="36.0" w:type="dxa"/>
              <w:bottom w:w="0.0" w:type="dxa"/>
              <w:right w:w="36.0" w:type="dxa"/>
            </w:tcMar>
          </w:tcPr>
          <w:p w:rsidR="00000000" w:rsidDel="00000000" w:rsidP="00000000" w:rsidRDefault="00000000" w:rsidRPr="00000000" w14:paraId="0000029E">
            <w:pP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Executed by [NAME OF COMPANY] acting by [NAME OF FIRST DIRECTOR], a director and [NAME OF SECOND DIRECTOR/SECRETARY], [a director </w:t>
            </w:r>
            <w:r w:rsidDel="00000000" w:rsidR="00000000" w:rsidRPr="00000000">
              <w:rPr>
                <w:rFonts w:ascii="Calibri" w:cs="Calibri" w:eastAsia="Calibri" w:hAnsi="Calibri"/>
                <w:b w:val="1"/>
                <w:sz w:val="18"/>
                <w:szCs w:val="18"/>
                <w:rtl w:val="0"/>
              </w:rPr>
              <w:t xml:space="preserve">OR</w:t>
            </w:r>
            <w:r w:rsidDel="00000000" w:rsidR="00000000" w:rsidRPr="00000000">
              <w:rPr>
                <w:rFonts w:ascii="Calibri" w:cs="Calibri" w:eastAsia="Calibri" w:hAnsi="Calibri"/>
                <w:sz w:val="18"/>
                <w:szCs w:val="18"/>
                <w:rtl w:val="0"/>
              </w:rPr>
              <w:t xml:space="preserve"> its secretary]</w:t>
            </w:r>
          </w:p>
        </w:tc>
        <w:tc>
          <w:tcPr>
            <w:gridSpan w:val="2"/>
            <w:tcBorders>
              <w:top w:color="000000" w:space="0" w:sz="0" w:val="nil"/>
              <w:left w:color="000000" w:space="0" w:sz="0" w:val="nil"/>
              <w:bottom w:color="000000" w:space="0" w:sz="0" w:val="nil"/>
              <w:right w:color="000000" w:space="0" w:sz="0" w:val="nil"/>
            </w:tcBorders>
            <w:tcMar>
              <w:top w:w="0.0" w:type="dxa"/>
              <w:left w:w="36.0" w:type="dxa"/>
              <w:bottom w:w="0.0" w:type="dxa"/>
              <w:right w:w="36.0" w:type="dxa"/>
            </w:tcMar>
          </w:tcPr>
          <w:p w:rsidR="00000000" w:rsidDel="00000000" w:rsidP="00000000" w:rsidRDefault="00000000" w:rsidRPr="00000000" w14:paraId="000002A0">
            <w:pP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2A1">
            <w:pP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Director</w:t>
            </w:r>
          </w:p>
          <w:p w:rsidR="00000000" w:rsidDel="00000000" w:rsidP="00000000" w:rsidRDefault="00000000" w:rsidRPr="00000000" w14:paraId="000002A2">
            <w:pP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2A3">
            <w:pP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[Director </w:t>
            </w:r>
            <w:r w:rsidDel="00000000" w:rsidR="00000000" w:rsidRPr="00000000">
              <w:rPr>
                <w:rFonts w:ascii="Calibri" w:cs="Calibri" w:eastAsia="Calibri" w:hAnsi="Calibri"/>
                <w:b w:val="1"/>
                <w:sz w:val="18"/>
                <w:szCs w:val="18"/>
                <w:rtl w:val="0"/>
              </w:rPr>
              <w:t xml:space="preserve">OR</w:t>
            </w:r>
            <w:r w:rsidDel="00000000" w:rsidR="00000000" w:rsidRPr="00000000">
              <w:rPr>
                <w:rFonts w:ascii="Calibri" w:cs="Calibri" w:eastAsia="Calibri" w:hAnsi="Calibri"/>
                <w:sz w:val="18"/>
                <w:szCs w:val="18"/>
                <w:rtl w:val="0"/>
              </w:rPr>
              <w:t xml:space="preserve"> Secretary]</w:t>
            </w:r>
          </w:p>
        </w:tc>
      </w:tr>
    </w:tbl>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tabs>
          <w:tab w:val="center" w:pos="4513"/>
          <w:tab w:val="right" w:pos="9026"/>
        </w:tabs>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A6">
      <w:pPr>
        <w:spacing w:after="120" w:lineRule="auto"/>
        <w:jc w:val="both"/>
        <w:rPr>
          <w:rFonts w:ascii="Calibri" w:cs="Calibri" w:eastAsia="Calibri" w:hAnsi="Calibri"/>
          <w:sz w:val="18"/>
          <w:szCs w:val="18"/>
        </w:rPr>
      </w:pPr>
      <w:r w:rsidDel="00000000" w:rsidR="00000000" w:rsidRPr="00000000">
        <w:rPr>
          <w:rtl w:val="0"/>
        </w:rPr>
      </w:r>
    </w:p>
    <w:sectPr>
      <w:headerReference r:id="rId11" w:type="default"/>
      <w:headerReference r:id="rId12" w:type="first"/>
      <w:footerReference r:id="rId13" w:type="default"/>
      <w:footerReference r:id="rId14" w:type="even"/>
      <w:pgSz w:h="15840" w:w="12240" w:orient="portrait"/>
      <w:pgMar w:bottom="960" w:top="980" w:left="960" w:right="1060" w:header="750" w:footer="7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tabs>
        <w:tab w:val="center" w:pos="4513"/>
        <w:tab w:val="right" w:pos="9026"/>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tabs>
        <w:tab w:val="center" w:pos="4513"/>
        <w:tab w:val="right" w:pos="9026"/>
      </w:tabs>
      <w:rPr>
        <w:rFonts w:ascii="Calibri" w:cs="Calibri" w:eastAsia="Calibri" w:hAnsi="Calibri"/>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tabs>
        <w:tab w:val="center" w:pos="4513"/>
        <w:tab w:val="right" w:pos="9026"/>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tabs>
        <w:tab w:val="center" w:pos="4513"/>
        <w:tab w:val="right" w:pos="9026"/>
      </w:tabs>
      <w:rPr>
        <w:rFonts w:ascii="Calibri" w:cs="Calibri" w:eastAsia="Calibri" w:hAnsi="Calibri"/>
        <w:color w:val="000000"/>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Parties may wish to refer to a “Security Trustee”</w:t>
      </w:r>
    </w:p>
  </w:footnote>
  <w:footnote w:id="1">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6"/>
          <w:szCs w:val="16"/>
          <w:rtl w:val="0"/>
        </w:rPr>
        <w:t xml:space="preserve"> Include if there is a Guarantor</w:t>
      </w:r>
    </w:p>
  </w:footnote>
  <w:footnote w:id="2">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6"/>
          <w:szCs w:val="16"/>
          <w:rtl w:val="0"/>
        </w:rPr>
        <w:t xml:space="preserve"> Include if the funds will be lent “off shore” and then transmitted to the in-country ultimate beneficiary.</w:t>
      </w:r>
      <w:r w:rsidDel="00000000" w:rsidR="00000000" w:rsidRPr="00000000">
        <w:rPr>
          <w:color w:val="000000"/>
          <w:sz w:val="20"/>
          <w:szCs w:val="20"/>
          <w:rtl w:val="0"/>
        </w:rPr>
        <w:t xml:space="preserve"> </w:t>
      </w:r>
    </w:p>
  </w:footnote>
  <w:footnote w:id="3">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rPr>
          <w:rFonts w:ascii="Calibri" w:cs="Calibri" w:eastAsia="Calibri" w:hAnsi="Calibri"/>
          <w:color w:val="000000"/>
          <w:sz w:val="14"/>
          <w:szCs w:val="14"/>
        </w:rPr>
      </w:pPr>
      <w:bookmarkStart w:colFirst="0" w:colLast="0" w:name="_3whwml4" w:id="24"/>
      <w:bookmarkEnd w:id="24"/>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4"/>
          <w:szCs w:val="14"/>
          <w:rtl w:val="0"/>
        </w:rPr>
        <w:t xml:space="preserve"> Note – consider what specific form the notice will take for the Crowdfunder. </w:t>
      </w:r>
    </w:p>
  </w:footnote>
  <w:footnote w:id="4">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rPr>
          <w:rFonts w:ascii="Calibri" w:cs="Calibri" w:eastAsia="Calibri" w:hAnsi="Calibri"/>
          <w:color w:val="000000"/>
          <w:sz w:val="14"/>
          <w:szCs w:val="14"/>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4"/>
          <w:szCs w:val="14"/>
          <w:rtl w:val="0"/>
        </w:rPr>
        <w:t xml:space="preserve"> Note – each CrowdFunder to insert its bespoke final terms and form of notes.</w:t>
      </w:r>
    </w:p>
  </w:footnote>
  <w:footnote w:id="5">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14"/>
          <w:szCs w:val="14"/>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4"/>
          <w:szCs w:val="14"/>
          <w:rtl w:val="0"/>
        </w:rPr>
        <w:t xml:space="preserve"> This Facility Letter assumes that the Maturity Date for the Loans and the Notes is the same.</w:t>
      </w:r>
    </w:p>
  </w:footnote>
  <w:footnote w:id="6">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14"/>
          <w:szCs w:val="14"/>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4"/>
          <w:szCs w:val="14"/>
          <w:rtl w:val="0"/>
        </w:rPr>
        <w:t xml:space="preserve"> Note – typically only applicable for solar homes systems companies.</w:t>
      </w:r>
    </w:p>
  </w:footnote>
  <w:footnote w:id="7">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b w:val="1"/>
          <w:color w:val="000000"/>
          <w:sz w:val="18"/>
          <w:szCs w:val="18"/>
          <w:rtl w:val="0"/>
        </w:rPr>
        <w:t xml:space="preserve">Drafting Note  </w:t>
      </w:r>
      <w:r w:rsidDel="00000000" w:rsidR="00000000" w:rsidRPr="00000000">
        <w:rPr>
          <w:rFonts w:ascii="Calibri" w:cs="Calibri" w:eastAsia="Calibri" w:hAnsi="Calibri"/>
          <w:color w:val="000000"/>
          <w:sz w:val="18"/>
          <w:szCs w:val="18"/>
          <w:rtl w:val="0"/>
        </w:rPr>
        <w:t xml:space="preserve">Borrower must appoint a UK-based service of process agent.</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tabs>
        <w:tab w:val="center" w:pos="4513"/>
        <w:tab w:val="right" w:pos="9026"/>
      </w:tabs>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tabs>
        <w:tab w:val="center" w:pos="4513"/>
        <w:tab w:val="right" w:pos="9026"/>
      </w:tabs>
      <w:rPr>
        <w:rFonts w:ascii="Calibri" w:cs="Calibri" w:eastAsia="Calibri" w:hAnsi="Calibri"/>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tabs>
        <w:tab w:val="center" w:pos="4513"/>
        <w:tab w:val="right" w:pos="9026"/>
      </w:tabs>
      <w:jc w:val="center"/>
      <w:rPr>
        <w:rFonts w:ascii="Calibri" w:cs="Calibri" w:eastAsia="Calibri" w:hAnsi="Calibri"/>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9" w:hanging="709"/>
      </w:pPr>
      <w:rPr>
        <w:rFonts w:ascii="Arial" w:cs="Arial" w:eastAsia="Arial" w:hAnsi="Arial"/>
        <w:b w:val="1"/>
        <w:sz w:val="24"/>
        <w:szCs w:val="24"/>
      </w:rPr>
    </w:lvl>
    <w:lvl w:ilvl="1">
      <w:start w:val="1"/>
      <w:numFmt w:val="decimal"/>
      <w:lvlText w:val="%1.%2"/>
      <w:lvlJc w:val="left"/>
      <w:pPr>
        <w:ind w:left="709" w:hanging="709"/>
      </w:pPr>
      <w:rPr>
        <w:rFonts w:ascii="Arial" w:cs="Arial" w:eastAsia="Arial" w:hAnsi="Arial"/>
        <w:b w:val="0"/>
        <w:i w:val="0"/>
        <w:sz w:val="20"/>
        <w:szCs w:val="20"/>
      </w:rPr>
    </w:lvl>
    <w:lvl w:ilvl="2">
      <w:start w:val="1"/>
      <w:numFmt w:val="decimal"/>
      <w:lvlText w:val="(%3)"/>
      <w:lvlJc w:val="left"/>
      <w:pPr>
        <w:ind w:left="1276" w:hanging="709.0000000000001"/>
      </w:pPr>
      <w:rPr>
        <w:rFonts w:ascii="Arial" w:cs="Arial" w:eastAsia="Arial" w:hAnsi="Arial"/>
        <w:b w:val="0"/>
        <w:i w:val="0"/>
        <w:sz w:val="20"/>
        <w:szCs w:val="20"/>
      </w:rPr>
    </w:lvl>
    <w:lvl w:ilvl="3">
      <w:start w:val="1"/>
      <w:numFmt w:val="lowerLetter"/>
      <w:lvlText w:val="(%4)"/>
      <w:lvlJc w:val="left"/>
      <w:pPr>
        <w:ind w:left="2126" w:hanging="708"/>
      </w:pPr>
      <w:rPr>
        <w:rFonts w:ascii="Arial" w:cs="Arial" w:eastAsia="Arial" w:hAnsi="Arial"/>
        <w:b w:val="0"/>
        <w:i w:val="0"/>
        <w:sz w:val="20"/>
        <w:szCs w:val="20"/>
      </w:rPr>
    </w:lvl>
    <w:lvl w:ilvl="4">
      <w:start w:val="1"/>
      <w:numFmt w:val="lowerRoman"/>
      <w:lvlText w:val="(%5)"/>
      <w:lvlJc w:val="left"/>
      <w:pPr>
        <w:ind w:left="2835" w:hanging="709"/>
      </w:pPr>
      <w:rPr>
        <w:rFonts w:ascii="Arial" w:cs="Arial" w:eastAsia="Arial" w:hAnsi="Arial"/>
        <w:b w:val="0"/>
        <w:i w:val="0"/>
        <w:sz w:val="20"/>
        <w:szCs w:val="20"/>
      </w:rPr>
    </w:lvl>
    <w:lvl w:ilvl="5">
      <w:start w:val="1"/>
      <w:numFmt w:val="upperLetter"/>
      <w:lvlText w:val="(%6)"/>
      <w:lvlJc w:val="left"/>
      <w:pPr>
        <w:ind w:left="3544" w:hanging="709"/>
      </w:pPr>
      <w:rPr>
        <w:rFonts w:ascii="Arial" w:cs="Arial" w:eastAsia="Arial" w:hAnsi="Arial"/>
        <w:b w:val="0"/>
        <w:i w:val="0"/>
        <w:sz w:val="20"/>
        <w:szCs w:val="20"/>
      </w:rPr>
    </w:lvl>
    <w:lvl w:ilvl="6">
      <w:start w:val="1"/>
      <w:numFmt w:val="decimal"/>
      <w:lvlText w:val=""/>
      <w:lvlJc w:val="left"/>
      <w:pPr>
        <w:ind w:left="0" w:firstLine="0"/>
      </w:pPr>
      <w:rPr>
        <w:rFonts w:ascii="Arial" w:cs="Arial" w:eastAsia="Arial" w:hAnsi="Arial"/>
        <w:sz w:val="20"/>
        <w:szCs w:val="20"/>
      </w:rPr>
    </w:lvl>
    <w:lvl w:ilvl="7">
      <w:start w:val="1"/>
      <w:numFmt w:val="decimal"/>
      <w:lvlText w:val=""/>
      <w:lvlJc w:val="left"/>
      <w:pPr>
        <w:ind w:left="0" w:firstLine="0"/>
      </w:pPr>
      <w:rPr>
        <w:rFonts w:ascii="Arial" w:cs="Arial" w:eastAsia="Arial" w:hAnsi="Arial"/>
        <w:sz w:val="20"/>
        <w:szCs w:val="20"/>
      </w:rPr>
    </w:lvl>
    <w:lvl w:ilvl="8">
      <w:start w:val="1"/>
      <w:numFmt w:val="decimal"/>
      <w:lvlText w:val=""/>
      <w:lvlJc w:val="left"/>
      <w:pPr>
        <w:ind w:left="0" w:firstLine="0"/>
      </w:pPr>
      <w:rPr>
        <w:rFonts w:ascii="Arial" w:cs="Arial" w:eastAsia="Arial" w:hAnsi="Arial"/>
        <w:sz w:val="20"/>
        <w:szCs w:val="20"/>
      </w:rPr>
    </w:lvl>
  </w:abstractNum>
  <w:abstractNum w:abstractNumId="2">
    <w:lvl w:ilvl="0">
      <w:start w:val="1"/>
      <w:numFmt w:val="decimal"/>
      <w:lvlText w:val="%1."/>
      <w:lvlJc w:val="left"/>
      <w:pPr>
        <w:ind w:left="720" w:hanging="720"/>
      </w:pPr>
      <w:rPr>
        <w:b w:val="1"/>
      </w:rPr>
    </w:lvl>
    <w:lvl w:ilvl="1">
      <w:start w:val="1"/>
      <w:numFmt w:val="decimal"/>
      <w:lvlText w:val="%1.%2"/>
      <w:lvlJc w:val="left"/>
      <w:pPr>
        <w:ind w:left="720" w:hanging="720"/>
      </w:pPr>
      <w:rPr>
        <w:b w:val="0"/>
      </w:rPr>
    </w:lvl>
    <w:lvl w:ilvl="2">
      <w:start w:val="1"/>
      <w:numFmt w:val="lowerLetter"/>
      <w:lvlText w:val="(%3)"/>
      <w:lvlJc w:val="left"/>
      <w:pPr>
        <w:ind w:left="720" w:hanging="720"/>
      </w:pPr>
      <w:rPr/>
    </w:lvl>
    <w:lvl w:ilvl="3">
      <w:start w:val="1"/>
      <w:numFmt w:val="lowerLetter"/>
      <w:lvlText w:val="(%4)"/>
      <w:lvlJc w:val="left"/>
      <w:pPr>
        <w:ind w:left="1440" w:hanging="720"/>
      </w:pPr>
      <w:rPr/>
    </w:lvl>
    <w:lvl w:ilvl="4">
      <w:start w:val="1"/>
      <w:numFmt w:val="lowerRoman"/>
      <w:lvlText w:val="(%5)"/>
      <w:lvlJc w:val="left"/>
      <w:pPr>
        <w:ind w:left="1440" w:hanging="720"/>
      </w:pPr>
      <w:rPr/>
    </w:lvl>
    <w:lvl w:ilvl="5">
      <w:start w:val="1"/>
      <w:numFmt w:val="lowerRoman"/>
      <w:lvlText w:val="(%6)"/>
      <w:lvlJc w:val="left"/>
      <w:pPr>
        <w:ind w:left="2160" w:hanging="720"/>
      </w:pPr>
      <w:rPr/>
    </w:lvl>
    <w:lvl w:ilvl="6">
      <w:start w:val="1"/>
      <w:numFmt w:val="upperLetter"/>
      <w:lvlText w:val="(%7)"/>
      <w:lvlJc w:val="left"/>
      <w:pPr>
        <w:ind w:left="2160" w:hanging="720"/>
      </w:pPr>
      <w:rPr/>
    </w:lvl>
    <w:lvl w:ilvl="7">
      <w:start w:val="1"/>
      <w:numFmt w:val="upperLetter"/>
      <w:lvlText w:val="(%8)"/>
      <w:lvlJc w:val="left"/>
      <w:pPr>
        <w:ind w:left="2880" w:hanging="720"/>
      </w:pPr>
      <w:rPr/>
    </w:lvl>
    <w:lvl w:ilvl="8">
      <w:start w:val="1"/>
      <w:numFmt w:val="upperRoman"/>
      <w:lvlText w:val="%9."/>
      <w:lvlJc w:val="left"/>
      <w:pPr>
        <w:ind w:left="3600" w:hanging="720"/>
      </w:pPr>
      <w:rPr/>
    </w:lvl>
  </w:abstractNum>
  <w:abstractNum w:abstractNumId="3">
    <w:lvl w:ilvl="0">
      <w:start w:val="1"/>
      <w:numFmt w:val="lowerLetter"/>
      <w:lvlText w:val="(%1)"/>
      <w:lvlJc w:val="left"/>
      <w:pPr>
        <w:ind w:left="624" w:hanging="624"/>
      </w:pPr>
      <w:rPr>
        <w:rFonts w:ascii="Calibri" w:cs="Calibri" w:eastAsia="Calibri" w:hAnsi="Calibri"/>
        <w:b w:val="0"/>
        <w:i w:val="0"/>
        <w:sz w:val="20"/>
        <w:szCs w:val="20"/>
      </w:rPr>
    </w:lvl>
    <w:lvl w:ilvl="1">
      <w:start w:val="1"/>
      <w:numFmt w:val="lowerLetter"/>
      <w:lvlText w:val="(%2)"/>
      <w:lvlJc w:val="left"/>
      <w:pPr>
        <w:ind w:left="1417" w:hanging="793.0000000000001"/>
      </w:pPr>
      <w:rPr>
        <w:b w:val="0"/>
        <w:i w:val="0"/>
        <w:sz w:val="20"/>
        <w:szCs w:val="20"/>
      </w:rPr>
    </w:lvl>
    <w:lvl w:ilvl="2">
      <w:start w:val="1"/>
      <w:numFmt w:val="lowerLetter"/>
      <w:lvlText w:val="(%3)"/>
      <w:lvlJc w:val="left"/>
      <w:pPr>
        <w:ind w:left="1928" w:hanging="510"/>
      </w:pPr>
      <w:rPr>
        <w:b w:val="0"/>
        <w:i w:val="0"/>
        <w:sz w:val="20"/>
        <w:szCs w:val="20"/>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decimal"/>
      <w:lvlText w:val=""/>
      <w:lvlJc w:val="left"/>
      <w:pPr>
        <w:ind w:left="720" w:firstLine="0"/>
      </w:pPr>
      <w:rPr/>
    </w:lvl>
    <w:lvl w:ilvl="1">
      <w:start w:val="1"/>
      <w:numFmt w:val="lowerLetter"/>
      <w:lvlText w:val="(%2)"/>
      <w:lvlJc w:val="left"/>
      <w:pPr>
        <w:ind w:left="1440" w:hanging="72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2160" w:hanging="720"/>
      </w:pPr>
      <w:rPr>
        <w:rFonts w:ascii="Calibri" w:cs="Calibri" w:eastAsia="Calibri" w:hAnsi="Calibri"/>
        <w:b w:val="0"/>
        <w:i w:val="0"/>
        <w:smallCaps w:val="0"/>
        <w:strike w:val="0"/>
        <w:color w:val="000000"/>
        <w:u w:val="none"/>
        <w:vertAlign w:val="baseline"/>
      </w:rPr>
    </w:lvl>
    <w:lvl w:ilvl="3">
      <w:start w:val="1"/>
      <w:numFmt w:val="upperLetter"/>
      <w:lvlText w:val="(%4)"/>
      <w:lvlJc w:val="left"/>
      <w:pPr>
        <w:ind w:left="2880" w:hanging="720"/>
      </w:pPr>
      <w:rPr>
        <w:rFonts w:ascii="Calibri" w:cs="Calibri" w:eastAsia="Calibri" w:hAnsi="Calibri"/>
        <w:b w:val="0"/>
        <w:sz w:val="18"/>
        <w:szCs w:val="18"/>
      </w:rPr>
    </w:lvl>
    <w:lvl w:ilvl="4">
      <w:start w:val="1"/>
      <w:numFmt w:val="decimal"/>
      <w:lvlText w:val="(%5)"/>
      <w:lvlJc w:val="left"/>
      <w:pPr>
        <w:ind w:left="3600" w:hanging="720"/>
      </w:pPr>
      <w:rPr/>
    </w:lvl>
    <w:lvl w:ilvl="5">
      <w:start w:val="24"/>
      <w:numFmt w:val="lowerLetter"/>
      <w:lvlText w:val="(%6)"/>
      <w:lvlJc w:val="left"/>
      <w:pPr>
        <w:ind w:left="4320" w:hanging="72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
      <w:lvlJc w:val="left"/>
      <w:pPr>
        <w:ind w:left="720" w:firstLine="0"/>
      </w:pPr>
      <w:rPr/>
    </w:lvl>
    <w:lvl w:ilvl="1">
      <w:start w:val="1"/>
      <w:numFmt w:val="lowerLetter"/>
      <w:lvlText w:val="(%2)"/>
      <w:lvlJc w:val="left"/>
      <w:pPr>
        <w:ind w:left="1440" w:hanging="72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2160" w:hanging="720"/>
      </w:pPr>
      <w:rPr>
        <w:rFonts w:ascii="Calibri" w:cs="Calibri" w:eastAsia="Calibri" w:hAnsi="Calibri"/>
        <w:b w:val="0"/>
        <w:i w:val="0"/>
        <w:smallCaps w:val="0"/>
        <w:strike w:val="0"/>
        <w:color w:val="000000"/>
        <w:u w:val="none"/>
        <w:vertAlign w:val="baseline"/>
      </w:rPr>
    </w:lvl>
    <w:lvl w:ilvl="3">
      <w:start w:val="1"/>
      <w:numFmt w:val="upperLetter"/>
      <w:lvlText w:val="(%4)"/>
      <w:lvlJc w:val="left"/>
      <w:pPr>
        <w:ind w:left="2880" w:hanging="720"/>
      </w:pPr>
      <w:rPr>
        <w:rFonts w:ascii="Calibri" w:cs="Calibri" w:eastAsia="Calibri" w:hAnsi="Calibri"/>
        <w:b w:val="0"/>
        <w:sz w:val="18"/>
        <w:szCs w:val="18"/>
      </w:rPr>
    </w:lvl>
    <w:lvl w:ilvl="4">
      <w:start w:val="1"/>
      <w:numFmt w:val="decimal"/>
      <w:lvlText w:val="(%5)"/>
      <w:lvlJc w:val="left"/>
      <w:pPr>
        <w:ind w:left="3600" w:hanging="720"/>
      </w:pPr>
      <w:rPr/>
    </w:lvl>
    <w:lvl w:ilvl="5">
      <w:start w:val="24"/>
      <w:numFmt w:val="lowerLetter"/>
      <w:lvlText w:val="(%6)"/>
      <w:lvlJc w:val="left"/>
      <w:pPr>
        <w:ind w:left="4320" w:hanging="72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lowerLetter"/>
      <w:lvlText w:val="(%3)"/>
      <w:lvlJc w:val="left"/>
      <w:pPr>
        <w:ind w:left="1440" w:hanging="720"/>
      </w:pPr>
      <w:rPr>
        <w:rFonts w:ascii="Calibri" w:cs="Calibri" w:eastAsia="Calibri" w:hAnsi="Calibri"/>
        <w:sz w:val="20"/>
        <w:szCs w:val="20"/>
      </w:rPr>
    </w:lvl>
    <w:lvl w:ilvl="3">
      <w:start w:val="1"/>
      <w:numFmt w:val="lowerRoman"/>
      <w:lvlText w:val="(%4)"/>
      <w:lvlJc w:val="left"/>
      <w:pPr>
        <w:ind w:left="2160" w:hanging="720"/>
      </w:pPr>
      <w:rPr>
        <w:rFonts w:ascii="Calibri" w:cs="Calibri" w:eastAsia="Calibri" w:hAnsi="Calibri"/>
      </w:rPr>
    </w:lvl>
    <w:lvl w:ilvl="4">
      <w:start w:val="1"/>
      <w:numFmt w:val="upperLetter"/>
      <w:lvlText w:val="(%5)"/>
      <w:lvlJc w:val="left"/>
      <w:pPr>
        <w:ind w:left="2880" w:hanging="720"/>
      </w:pPr>
      <w:rPr/>
    </w:lvl>
    <w:lvl w:ilvl="5">
      <w:start w:val="1"/>
      <w:numFmt w:val="upperRoman"/>
      <w:lvlText w:val="%6."/>
      <w:lvlJc w:val="left"/>
      <w:pPr>
        <w:ind w:left="3600" w:hanging="720"/>
      </w:pPr>
      <w:rPr/>
    </w:lvl>
    <w:lvl w:ilvl="6">
      <w:start w:val="1"/>
      <w:numFmt w:val="decimal"/>
      <w:lvlText w:val="%7."/>
      <w:lvlJc w:val="left"/>
      <w:pPr>
        <w:ind w:left="360" w:hanging="36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decimal"/>
      <w:lvlText w:val=""/>
      <w:lvlJc w:val="left"/>
      <w:pPr>
        <w:ind w:left="720" w:firstLine="0"/>
      </w:pPr>
      <w:rPr/>
    </w:lvl>
    <w:lvl w:ilvl="1">
      <w:start w:val="1"/>
      <w:numFmt w:val="lowerLetter"/>
      <w:lvlText w:val="(%2)"/>
      <w:lvlJc w:val="left"/>
      <w:pPr>
        <w:ind w:left="1440" w:hanging="72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2160" w:hanging="720"/>
      </w:pPr>
      <w:rPr>
        <w:rFonts w:ascii="Calibri" w:cs="Calibri" w:eastAsia="Calibri" w:hAnsi="Calibri"/>
        <w:b w:val="0"/>
        <w:i w:val="0"/>
        <w:smallCaps w:val="0"/>
        <w:strike w:val="0"/>
        <w:color w:val="000000"/>
        <w:u w:val="none"/>
        <w:vertAlign w:val="baseline"/>
      </w:rPr>
    </w:lvl>
    <w:lvl w:ilvl="3">
      <w:start w:val="1"/>
      <w:numFmt w:val="upperLetter"/>
      <w:lvlText w:val="(%4)"/>
      <w:lvlJc w:val="left"/>
      <w:pPr>
        <w:ind w:left="2880" w:hanging="720"/>
      </w:pPr>
      <w:rPr>
        <w:rFonts w:ascii="Calibri" w:cs="Calibri" w:eastAsia="Calibri" w:hAnsi="Calibri"/>
        <w:b w:val="0"/>
        <w:sz w:val="18"/>
        <w:szCs w:val="18"/>
      </w:rPr>
    </w:lvl>
    <w:lvl w:ilvl="4">
      <w:start w:val="1"/>
      <w:numFmt w:val="decimal"/>
      <w:lvlText w:val="(%5)"/>
      <w:lvlJc w:val="left"/>
      <w:pPr>
        <w:ind w:left="3600" w:hanging="720"/>
      </w:pPr>
      <w:rPr/>
    </w:lvl>
    <w:lvl w:ilvl="5">
      <w:start w:val="24"/>
      <w:numFmt w:val="lowerLetter"/>
      <w:lvlText w:val="(%6)"/>
      <w:lvlJc w:val="left"/>
      <w:pPr>
        <w:ind w:left="4320" w:hanging="72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
      <w:lvlJc w:val="left"/>
      <w:pPr>
        <w:ind w:left="720" w:firstLine="0"/>
      </w:pPr>
      <w:rPr/>
    </w:lvl>
    <w:lvl w:ilvl="1">
      <w:start w:val="1"/>
      <w:numFmt w:val="lowerLetter"/>
      <w:lvlText w:val="(%2)"/>
      <w:lvlJc w:val="left"/>
      <w:pPr>
        <w:ind w:left="1440" w:hanging="72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2160" w:hanging="720"/>
      </w:pPr>
      <w:rPr>
        <w:rFonts w:ascii="Calibri" w:cs="Calibri" w:eastAsia="Calibri" w:hAnsi="Calibri"/>
        <w:b w:val="0"/>
        <w:i w:val="0"/>
        <w:smallCaps w:val="0"/>
        <w:strike w:val="0"/>
        <w:color w:val="000000"/>
        <w:u w:val="none"/>
        <w:vertAlign w:val="baseline"/>
      </w:rPr>
    </w:lvl>
    <w:lvl w:ilvl="3">
      <w:start w:val="1"/>
      <w:numFmt w:val="upperLetter"/>
      <w:lvlText w:val="(%4)"/>
      <w:lvlJc w:val="left"/>
      <w:pPr>
        <w:ind w:left="2880" w:hanging="720"/>
      </w:pPr>
      <w:rPr>
        <w:rFonts w:ascii="Calibri" w:cs="Calibri" w:eastAsia="Calibri" w:hAnsi="Calibri"/>
        <w:b w:val="0"/>
        <w:sz w:val="18"/>
        <w:szCs w:val="18"/>
      </w:rPr>
    </w:lvl>
    <w:lvl w:ilvl="4">
      <w:start w:val="1"/>
      <w:numFmt w:val="decimal"/>
      <w:lvlText w:val="(%5)"/>
      <w:lvlJc w:val="left"/>
      <w:pPr>
        <w:ind w:left="3600" w:hanging="720"/>
      </w:pPr>
      <w:rPr/>
    </w:lvl>
    <w:lvl w:ilvl="5">
      <w:start w:val="24"/>
      <w:numFmt w:val="lowerLetter"/>
      <w:lvlText w:val="(%6)"/>
      <w:lvlJc w:val="left"/>
      <w:pPr>
        <w:ind w:left="4320" w:hanging="72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lowerLetter"/>
      <w:lvlText w:val="(%3)"/>
      <w:lvlJc w:val="left"/>
      <w:pPr>
        <w:ind w:left="720" w:hanging="720"/>
      </w:pPr>
      <w:rPr/>
    </w:lvl>
    <w:lvl w:ilvl="3">
      <w:start w:val="1"/>
      <w:numFmt w:val="lowerLetter"/>
      <w:lvlText w:val="(%4)"/>
      <w:lvlJc w:val="left"/>
      <w:pPr>
        <w:ind w:left="1440" w:hanging="720"/>
      </w:pPr>
      <w:rPr/>
    </w:lvl>
    <w:lvl w:ilvl="4">
      <w:start w:val="1"/>
      <w:numFmt w:val="lowerRoman"/>
      <w:lvlText w:val="(%5)"/>
      <w:lvlJc w:val="left"/>
      <w:pPr>
        <w:ind w:left="1440" w:hanging="720"/>
      </w:pPr>
      <w:rPr/>
    </w:lvl>
    <w:lvl w:ilvl="5">
      <w:start w:val="1"/>
      <w:numFmt w:val="lowerRoman"/>
      <w:lvlText w:val="(%6)"/>
      <w:lvlJc w:val="left"/>
      <w:pPr>
        <w:ind w:left="2160" w:hanging="720"/>
      </w:pPr>
      <w:rPr/>
    </w:lvl>
    <w:lvl w:ilvl="6">
      <w:start w:val="1"/>
      <w:numFmt w:val="upperLetter"/>
      <w:lvlText w:val="(%7)"/>
      <w:lvlJc w:val="left"/>
      <w:pPr>
        <w:ind w:left="2160" w:hanging="720"/>
      </w:pPr>
      <w:rPr/>
    </w:lvl>
    <w:lvl w:ilvl="7">
      <w:start w:val="1"/>
      <w:numFmt w:val="upperLetter"/>
      <w:lvlText w:val="(%8)"/>
      <w:lvlJc w:val="left"/>
      <w:pPr>
        <w:ind w:left="2880" w:hanging="720"/>
      </w:pPr>
      <w:rPr/>
    </w:lvl>
    <w:lvl w:ilvl="8">
      <w:start w:val="1"/>
      <w:numFmt w:val="upperRoman"/>
      <w:lvlText w:val="%9."/>
      <w:lvlJc w:val="left"/>
      <w:pPr>
        <w:ind w:left="3600" w:hanging="720"/>
      </w:pPr>
      <w:rPr/>
    </w:lvl>
  </w:abstractNum>
  <w:abstractNum w:abstractNumId="10">
    <w:lvl w:ilvl="0">
      <w:start w:val="1"/>
      <w:numFmt w:val="decimal"/>
      <w:lvlText w:val="%1."/>
      <w:lvlJc w:val="left"/>
      <w:pPr>
        <w:ind w:left="720" w:hanging="720"/>
      </w:pPr>
      <w:rPr>
        <w:b w:val="0"/>
        <w:i w:val="0"/>
        <w:smallCaps w:val="0"/>
        <w:strike w:val="0"/>
        <w:color w:val="000000"/>
        <w:u w:val="none"/>
        <w:vertAlign w:val="baseline"/>
      </w:rPr>
    </w:lvl>
    <w:lvl w:ilvl="1">
      <w:start w:val="1"/>
      <w:numFmt w:val="lowerLetter"/>
      <w:lvlText w:val="(%2)"/>
      <w:lvlJc w:val="left"/>
      <w:pPr>
        <w:ind w:left="1440" w:hanging="720"/>
      </w:pPr>
      <w:rPr>
        <w:b w:val="0"/>
        <w:i w:val="0"/>
        <w:smallCaps w:val="0"/>
        <w:strike w:val="0"/>
        <w:color w:val="000000"/>
        <w:u w:val="none"/>
        <w:vertAlign w:val="baseline"/>
      </w:rPr>
    </w:lvl>
    <w:lvl w:ilvl="2">
      <w:start w:val="1"/>
      <w:numFmt w:val="lowerRoman"/>
      <w:lvlText w:val="(%3)"/>
      <w:lvlJc w:val="left"/>
      <w:pPr>
        <w:ind w:left="2160" w:hanging="720"/>
      </w:pPr>
      <w:rPr>
        <w:b w:val="0"/>
        <w:i w:val="0"/>
        <w:smallCaps w:val="0"/>
        <w:strike w:val="0"/>
        <w:color w:val="000000"/>
        <w:u w:val="none"/>
        <w:vertAlign w:val="baseline"/>
      </w:rPr>
    </w:lvl>
    <w:lvl w:ilvl="3">
      <w:start w:val="1"/>
      <w:numFmt w:val="decimal"/>
      <w:lvlText w:val="(%4)"/>
      <w:lvlJc w:val="left"/>
      <w:pPr>
        <w:ind w:left="0" w:firstLine="2160"/>
      </w:pPr>
      <w:rPr>
        <w:b w:val="0"/>
        <w:i w:val="0"/>
        <w:smallCaps w:val="0"/>
        <w:strike w:val="0"/>
        <w:color w:val="000000"/>
        <w:u w:val="none"/>
        <w:vertAlign w:val="baseline"/>
      </w:rPr>
    </w:lvl>
    <w:lvl w:ilvl="4">
      <w:start w:val="1"/>
      <w:numFmt w:val="lowerLetter"/>
      <w:lvlText w:val="%5."/>
      <w:lvlJc w:val="left"/>
      <w:pPr>
        <w:ind w:left="0" w:firstLine="2880"/>
      </w:pPr>
      <w:rPr>
        <w:b w:val="0"/>
        <w:i w:val="0"/>
        <w:smallCaps w:val="0"/>
        <w:strike w:val="0"/>
        <w:color w:val="000000"/>
        <w:u w:val="none"/>
        <w:vertAlign w:val="baseline"/>
      </w:rPr>
    </w:lvl>
    <w:lvl w:ilvl="5">
      <w:start w:val="1"/>
      <w:numFmt w:val="lowerRoman"/>
      <w:lvlText w:val="%6."/>
      <w:lvlJc w:val="left"/>
      <w:pPr>
        <w:ind w:left="0" w:firstLine="3600"/>
      </w:pPr>
      <w:rPr>
        <w:b w:val="0"/>
        <w:i w:val="0"/>
        <w:smallCaps w:val="0"/>
        <w:strike w:val="0"/>
        <w:color w:val="000000"/>
        <w:u w:val="none"/>
        <w:vertAlign w:val="baseline"/>
      </w:rPr>
    </w:lvl>
    <w:lvl w:ilvl="6">
      <w:start w:val="1"/>
      <w:numFmt w:val="decimal"/>
      <w:lvlText w:val="%7)"/>
      <w:lvlJc w:val="left"/>
      <w:pPr>
        <w:ind w:left="0" w:firstLine="4320"/>
      </w:pPr>
      <w:rPr>
        <w:b w:val="0"/>
        <w:i w:val="0"/>
        <w:smallCaps w:val="0"/>
        <w:strike w:val="0"/>
        <w:color w:val="000000"/>
        <w:u w:val="none"/>
        <w:vertAlign w:val="baseline"/>
      </w:rPr>
    </w:lvl>
    <w:lvl w:ilvl="7">
      <w:start w:val="1"/>
      <w:numFmt w:val="lowerLetter"/>
      <w:lvlText w:val="%8)"/>
      <w:lvlJc w:val="left"/>
      <w:pPr>
        <w:ind w:left="0" w:firstLine="5040"/>
      </w:pPr>
      <w:rPr>
        <w:b w:val="0"/>
        <w:i w:val="0"/>
        <w:smallCaps w:val="0"/>
        <w:strike w:val="0"/>
        <w:color w:val="000000"/>
        <w:u w:val="none"/>
        <w:vertAlign w:val="baseline"/>
      </w:rPr>
    </w:lvl>
    <w:lvl w:ilvl="8">
      <w:start w:val="1"/>
      <w:numFmt w:val="lowerRoman"/>
      <w:lvlText w:val="%9)"/>
      <w:lvlJc w:val="left"/>
      <w:pPr>
        <w:ind w:left="0" w:firstLine="5760"/>
      </w:pPr>
      <w:rPr>
        <w:b w:val="0"/>
        <w:i w:val="0"/>
        <w:smallCaps w:val="0"/>
        <w:strike w:val="0"/>
        <w:color w:val="000000"/>
        <w:u w:val="none"/>
        <w:vertAlign w:val="baseline"/>
      </w:rPr>
    </w:lvl>
  </w:abstractNum>
  <w:abstractNum w:abstractNumId="11">
    <w:lvl w:ilvl="0">
      <w:start w:val="1"/>
      <w:numFmt w:val="decimal"/>
      <w:lvlText w:val="%1."/>
      <w:lvlJc w:val="left"/>
      <w:pPr>
        <w:ind w:left="720" w:hanging="720"/>
      </w:pPr>
      <w:rPr>
        <w:b w:val="1"/>
      </w:rPr>
    </w:lvl>
    <w:lvl w:ilvl="1">
      <w:start w:val="1"/>
      <w:numFmt w:val="decimal"/>
      <w:lvlText w:val="%1.%2"/>
      <w:lvlJc w:val="left"/>
      <w:pPr>
        <w:ind w:left="720" w:hanging="720"/>
      </w:pPr>
      <w:rPr>
        <w:b w:val="0"/>
      </w:rPr>
    </w:lvl>
    <w:lvl w:ilvl="2">
      <w:start w:val="1"/>
      <w:numFmt w:val="lowerLetter"/>
      <w:lvlText w:val="(%3)"/>
      <w:lvlJc w:val="left"/>
      <w:pPr>
        <w:ind w:left="720" w:hanging="720"/>
      </w:pPr>
      <w:rPr/>
    </w:lvl>
    <w:lvl w:ilvl="3">
      <w:start w:val="1"/>
      <w:numFmt w:val="lowerLetter"/>
      <w:lvlText w:val="(%4)"/>
      <w:lvlJc w:val="left"/>
      <w:pPr>
        <w:ind w:left="1440" w:hanging="720"/>
      </w:pPr>
      <w:rPr>
        <w:rFonts w:ascii="Calibri" w:cs="Calibri" w:eastAsia="Calibri" w:hAnsi="Calibri"/>
        <w:b w:val="0"/>
        <w:i w:val="0"/>
        <w:color w:val="000000"/>
      </w:rPr>
    </w:lvl>
    <w:lvl w:ilvl="4">
      <w:start w:val="1"/>
      <w:numFmt w:val="lowerRoman"/>
      <w:lvlText w:val="(%5)"/>
      <w:lvlJc w:val="left"/>
      <w:pPr>
        <w:ind w:left="1440" w:hanging="720"/>
      </w:pPr>
      <w:rPr/>
    </w:lvl>
    <w:lvl w:ilvl="5">
      <w:start w:val="1"/>
      <w:numFmt w:val="lowerRoman"/>
      <w:lvlText w:val="(%6)"/>
      <w:lvlJc w:val="left"/>
      <w:pPr>
        <w:ind w:left="2160" w:hanging="720"/>
      </w:pPr>
      <w:rPr/>
    </w:lvl>
    <w:lvl w:ilvl="6">
      <w:start w:val="1"/>
      <w:numFmt w:val="upperLetter"/>
      <w:lvlText w:val="(%7)"/>
      <w:lvlJc w:val="left"/>
      <w:pPr>
        <w:ind w:left="2160" w:hanging="720"/>
      </w:pPr>
      <w:rPr/>
    </w:lvl>
    <w:lvl w:ilvl="7">
      <w:start w:val="1"/>
      <w:numFmt w:val="upperLetter"/>
      <w:lvlText w:val="(%8)"/>
      <w:lvlJc w:val="left"/>
      <w:pPr>
        <w:ind w:left="2880" w:hanging="720"/>
      </w:pPr>
      <w:rPr/>
    </w:lvl>
    <w:lvl w:ilvl="8">
      <w:start w:val="1"/>
      <w:numFmt w:val="upperRoman"/>
      <w:lvlText w:val="%9."/>
      <w:lvlJc w:val="left"/>
      <w:pPr>
        <w:ind w:left="3600" w:hanging="720"/>
      </w:pPr>
      <w:rPr/>
    </w:lvl>
  </w:abstractNum>
  <w:abstractNum w:abstractNumId="12">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lowerLetter"/>
      <w:lvlText w:val="(%3)"/>
      <w:lvlJc w:val="left"/>
      <w:pPr>
        <w:ind w:left="720" w:hanging="720"/>
      </w:pPr>
      <w:rPr/>
    </w:lvl>
    <w:lvl w:ilvl="3">
      <w:start w:val="1"/>
      <w:numFmt w:val="lowerLetter"/>
      <w:lvlText w:val="(%4)"/>
      <w:lvlJc w:val="left"/>
      <w:pPr>
        <w:ind w:left="1440" w:hanging="720"/>
      </w:pPr>
      <w:rPr>
        <w:b w:val="0"/>
      </w:rPr>
    </w:lvl>
    <w:lvl w:ilvl="4">
      <w:start w:val="1"/>
      <w:numFmt w:val="lowerRoman"/>
      <w:lvlText w:val="(%5)"/>
      <w:lvlJc w:val="left"/>
      <w:pPr>
        <w:ind w:left="1440" w:hanging="720"/>
      </w:pPr>
      <w:rPr/>
    </w:lvl>
    <w:lvl w:ilvl="5">
      <w:start w:val="1"/>
      <w:numFmt w:val="lowerRoman"/>
      <w:lvlText w:val="(%6)"/>
      <w:lvlJc w:val="left"/>
      <w:pPr>
        <w:ind w:left="2160" w:hanging="720"/>
      </w:pPr>
      <w:rPr/>
    </w:lvl>
    <w:lvl w:ilvl="6">
      <w:start w:val="1"/>
      <w:numFmt w:val="upperLetter"/>
      <w:lvlText w:val="(%7)"/>
      <w:lvlJc w:val="left"/>
      <w:pPr>
        <w:ind w:left="2160" w:hanging="720"/>
      </w:pPr>
      <w:rPr/>
    </w:lvl>
    <w:lvl w:ilvl="7">
      <w:start w:val="1"/>
      <w:numFmt w:val="upperLetter"/>
      <w:lvlText w:val="(%8)"/>
      <w:lvlJc w:val="left"/>
      <w:pPr>
        <w:ind w:left="2880" w:hanging="720"/>
      </w:pPr>
      <w:rPr/>
    </w:lvl>
    <w:lvl w:ilvl="8">
      <w:start w:val="1"/>
      <w:numFmt w:val="upperRoman"/>
      <w:lvlText w:val="%9."/>
      <w:lvlJc w:val="left"/>
      <w:pPr>
        <w:ind w:left="3600" w:hanging="720"/>
      </w:pPr>
      <w:rPr/>
    </w:lvl>
  </w:abstractNum>
  <w:abstractNum w:abstractNumId="13">
    <w:lvl w:ilvl="0">
      <w:start w:val="1"/>
      <w:numFmt w:val="decimal"/>
      <w:lvlText w:val="%1."/>
      <w:lvlJc w:val="left"/>
      <w:pPr>
        <w:ind w:left="720" w:hanging="720"/>
      </w:pPr>
      <w:rPr/>
    </w:lvl>
    <w:lvl w:ilvl="1">
      <w:start w:val="1"/>
      <w:numFmt w:val="decimal"/>
      <w:lvlText w:val="%1.%2"/>
      <w:lvlJc w:val="left"/>
      <w:pPr>
        <w:ind w:left="720" w:hanging="720"/>
      </w:pPr>
      <w:rPr>
        <w:b w:val="0"/>
      </w:rPr>
    </w:lvl>
    <w:lvl w:ilvl="2">
      <w:start w:val="1"/>
      <w:numFmt w:val="lowerLetter"/>
      <w:lvlText w:val="(%3)"/>
      <w:lvlJc w:val="left"/>
      <w:pPr>
        <w:ind w:left="720" w:hanging="720"/>
      </w:pPr>
      <w:rPr/>
    </w:lvl>
    <w:lvl w:ilvl="3">
      <w:start w:val="1"/>
      <w:numFmt w:val="lowerLetter"/>
      <w:lvlText w:val="(%4)"/>
      <w:lvlJc w:val="left"/>
      <w:pPr>
        <w:ind w:left="1440" w:hanging="720"/>
      </w:pPr>
      <w:rPr/>
    </w:lvl>
    <w:lvl w:ilvl="4">
      <w:start w:val="1"/>
      <w:numFmt w:val="lowerRoman"/>
      <w:lvlText w:val="(%5)"/>
      <w:lvlJc w:val="left"/>
      <w:pPr>
        <w:ind w:left="1440" w:hanging="720"/>
      </w:pPr>
      <w:rPr/>
    </w:lvl>
    <w:lvl w:ilvl="5">
      <w:start w:val="1"/>
      <w:numFmt w:val="lowerRoman"/>
      <w:lvlText w:val="(%6)"/>
      <w:lvlJc w:val="left"/>
      <w:pPr>
        <w:ind w:left="2160" w:hanging="720"/>
      </w:pPr>
      <w:rPr>
        <w:b w:val="0"/>
      </w:rPr>
    </w:lvl>
    <w:lvl w:ilvl="6">
      <w:start w:val="1"/>
      <w:numFmt w:val="upperLetter"/>
      <w:lvlText w:val="(%7)"/>
      <w:lvlJc w:val="left"/>
      <w:pPr>
        <w:ind w:left="2160" w:hanging="720"/>
      </w:pPr>
      <w:rPr/>
    </w:lvl>
    <w:lvl w:ilvl="7">
      <w:start w:val="1"/>
      <w:numFmt w:val="upperLetter"/>
      <w:lvlText w:val="(%8)"/>
      <w:lvlJc w:val="left"/>
      <w:pPr>
        <w:ind w:left="2880" w:hanging="720"/>
      </w:pPr>
      <w:rPr/>
    </w:lvl>
    <w:lvl w:ilvl="8">
      <w:start w:val="1"/>
      <w:numFmt w:val="upperRoman"/>
      <w:lvlText w:val="%9."/>
      <w:lvlJc w:val="left"/>
      <w:pPr>
        <w:ind w:left="3600" w:hanging="720"/>
      </w:pPr>
      <w:rPr/>
    </w:lvl>
  </w:abstractNum>
  <w:abstractNum w:abstractNumId="14">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lowerLetter"/>
      <w:lvlText w:val="(%3)"/>
      <w:lvlJc w:val="left"/>
      <w:pPr>
        <w:ind w:left="1440" w:hanging="720"/>
      </w:pPr>
      <w:rPr>
        <w:rFonts w:ascii="Calibri" w:cs="Calibri" w:eastAsia="Calibri" w:hAnsi="Calibri"/>
        <w:sz w:val="20"/>
        <w:szCs w:val="20"/>
      </w:rPr>
    </w:lvl>
    <w:lvl w:ilvl="3">
      <w:start w:val="1"/>
      <w:numFmt w:val="lowerRoman"/>
      <w:lvlText w:val="(%4)"/>
      <w:lvlJc w:val="left"/>
      <w:pPr>
        <w:ind w:left="2160" w:hanging="720"/>
      </w:pPr>
      <w:rPr>
        <w:rFonts w:ascii="Calibri" w:cs="Calibri" w:eastAsia="Calibri" w:hAnsi="Calibri"/>
        <w:sz w:val="18"/>
        <w:szCs w:val="18"/>
      </w:rPr>
    </w:lvl>
    <w:lvl w:ilvl="4">
      <w:start w:val="1"/>
      <w:numFmt w:val="upperLetter"/>
      <w:lvlText w:val="(%5)"/>
      <w:lvlJc w:val="left"/>
      <w:pPr>
        <w:ind w:left="2880" w:hanging="720"/>
      </w:pPr>
      <w:rPr/>
    </w:lvl>
    <w:lvl w:ilvl="5">
      <w:start w:val="1"/>
      <w:numFmt w:val="upperRoman"/>
      <w:lvlText w:val="%6."/>
      <w:lvlJc w:val="left"/>
      <w:pPr>
        <w:ind w:left="3600" w:hanging="720"/>
      </w:pPr>
      <w:rPr/>
    </w:lvl>
    <w:lvl w:ilvl="6">
      <w:start w:val="1"/>
      <w:numFmt w:val="decimal"/>
      <w:lvlText w:val="%7."/>
      <w:lvlJc w:val="left"/>
      <w:pPr>
        <w:ind w:left="360" w:hanging="36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5">
    <w:lvl w:ilvl="0">
      <w:start w:val="1"/>
      <w:numFmt w:val="decimal"/>
      <w:lvlText w:val="%1."/>
      <w:lvlJc w:val="left"/>
      <w:pPr>
        <w:ind w:left="720" w:hanging="720"/>
      </w:pPr>
      <w:rPr>
        <w:b w:val="1"/>
      </w:rPr>
    </w:lvl>
    <w:lvl w:ilvl="1">
      <w:start w:val="1"/>
      <w:numFmt w:val="decimal"/>
      <w:lvlText w:val="%1.%2"/>
      <w:lvlJc w:val="left"/>
      <w:pPr>
        <w:ind w:left="720" w:hanging="720"/>
      </w:pPr>
      <w:rPr>
        <w:b w:val="0"/>
      </w:rPr>
    </w:lvl>
    <w:lvl w:ilvl="2">
      <w:start w:val="1"/>
      <w:numFmt w:val="lowerLetter"/>
      <w:lvlText w:val="(%3)"/>
      <w:lvlJc w:val="left"/>
      <w:pPr>
        <w:ind w:left="720" w:hanging="720"/>
      </w:pPr>
      <w:rPr/>
    </w:lvl>
    <w:lvl w:ilvl="3">
      <w:start w:val="1"/>
      <w:numFmt w:val="lowerLetter"/>
      <w:lvlText w:val="(%4)"/>
      <w:lvlJc w:val="left"/>
      <w:pPr>
        <w:ind w:left="1440" w:hanging="720"/>
      </w:pPr>
      <w:rPr/>
    </w:lvl>
    <w:lvl w:ilvl="4">
      <w:start w:val="1"/>
      <w:numFmt w:val="lowerRoman"/>
      <w:lvlText w:val="(%5)"/>
      <w:lvlJc w:val="left"/>
      <w:pPr>
        <w:ind w:left="1440" w:hanging="720"/>
      </w:pPr>
      <w:rPr/>
    </w:lvl>
    <w:lvl w:ilvl="5">
      <w:start w:val="1"/>
      <w:numFmt w:val="lowerRoman"/>
      <w:lvlText w:val="(%6)"/>
      <w:lvlJc w:val="left"/>
      <w:pPr>
        <w:ind w:left="2160" w:hanging="720"/>
      </w:pPr>
      <w:rPr/>
    </w:lvl>
    <w:lvl w:ilvl="6">
      <w:start w:val="1"/>
      <w:numFmt w:val="upperLetter"/>
      <w:lvlText w:val="(%7)"/>
      <w:lvlJc w:val="left"/>
      <w:pPr>
        <w:ind w:left="2160" w:hanging="720"/>
      </w:pPr>
      <w:rPr/>
    </w:lvl>
    <w:lvl w:ilvl="7">
      <w:start w:val="1"/>
      <w:numFmt w:val="upperLetter"/>
      <w:lvlText w:val="(%8)"/>
      <w:lvlJc w:val="left"/>
      <w:pPr>
        <w:ind w:left="2880" w:hanging="720"/>
      </w:pPr>
      <w:rPr/>
    </w:lvl>
    <w:lvl w:ilvl="8">
      <w:start w:val="1"/>
      <w:numFmt w:val="upperRoman"/>
      <w:lvlText w:val="%9."/>
      <w:lvlJc w:val="left"/>
      <w:pPr>
        <w:ind w:left="3600" w:hanging="720"/>
      </w:pPr>
      <w:rPr/>
    </w:lvl>
  </w:abstractNum>
  <w:abstractNum w:abstractNumId="16">
    <w:lvl w:ilvl="0">
      <w:start w:val="1"/>
      <w:numFmt w:val="decimal"/>
      <w:lvlText w:val=""/>
      <w:lvlJc w:val="left"/>
      <w:pPr>
        <w:ind w:left="720" w:firstLine="0"/>
      </w:pPr>
      <w:rPr/>
    </w:lvl>
    <w:lvl w:ilvl="1">
      <w:start w:val="1"/>
      <w:numFmt w:val="lowerLetter"/>
      <w:lvlText w:val="(%2)"/>
      <w:lvlJc w:val="left"/>
      <w:pPr>
        <w:ind w:left="1440" w:hanging="72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2160" w:hanging="720"/>
      </w:pPr>
      <w:rPr>
        <w:rFonts w:ascii="Calibri" w:cs="Calibri" w:eastAsia="Calibri" w:hAnsi="Calibri"/>
        <w:b w:val="0"/>
        <w:i w:val="0"/>
        <w:smallCaps w:val="0"/>
        <w:strike w:val="0"/>
        <w:color w:val="000000"/>
        <w:u w:val="none"/>
        <w:vertAlign w:val="baseline"/>
      </w:rPr>
    </w:lvl>
    <w:lvl w:ilvl="3">
      <w:start w:val="1"/>
      <w:numFmt w:val="upperLetter"/>
      <w:lvlText w:val="(%4)"/>
      <w:lvlJc w:val="left"/>
      <w:pPr>
        <w:ind w:left="2880" w:hanging="720"/>
      </w:pPr>
      <w:rPr>
        <w:rFonts w:ascii="Calibri" w:cs="Calibri" w:eastAsia="Calibri" w:hAnsi="Calibri"/>
        <w:b w:val="0"/>
        <w:sz w:val="18"/>
        <w:szCs w:val="18"/>
      </w:rPr>
    </w:lvl>
    <w:lvl w:ilvl="4">
      <w:start w:val="1"/>
      <w:numFmt w:val="decimal"/>
      <w:lvlText w:val="(%5)"/>
      <w:lvlJc w:val="left"/>
      <w:pPr>
        <w:ind w:left="3600" w:hanging="720"/>
      </w:pPr>
      <w:rPr/>
    </w:lvl>
    <w:lvl w:ilvl="5">
      <w:start w:val="24"/>
      <w:numFmt w:val="lowerLetter"/>
      <w:lvlText w:val="(%6)"/>
      <w:lvlJc w:val="left"/>
      <w:pPr>
        <w:ind w:left="4320" w:hanging="72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7">
    <w:lvl w:ilvl="0">
      <w:start w:val="1"/>
      <w:numFmt w:val="decimal"/>
      <w:lvlText w:val="Schedule %1"/>
      <w:lvlJc w:val="left"/>
      <w:pPr>
        <w:ind w:left="0" w:firstLine="0"/>
      </w:pPr>
      <w:rPr>
        <w:rFonts w:ascii="Calibri" w:cs="Calibri" w:eastAsia="Calibri" w:hAnsi="Calibri"/>
        <w:b w:val="0"/>
        <w:i w:val="0"/>
        <w:smallCaps w:val="0"/>
        <w:strike w:val="0"/>
        <w:color w:val="000000"/>
        <w:sz w:val="2"/>
        <w:szCs w:val="2"/>
        <w:highlight w:val="black"/>
        <w:u w:val="none"/>
        <w:vertAlign w:val="baseline"/>
      </w:rPr>
    </w:lvl>
    <w:lvl w:ilvl="1">
      <w:start w:val="1"/>
      <w:numFmt w:val="upperRoman"/>
      <w:lvlText w:val="Part %2"/>
      <w:lvlJc w:val="left"/>
      <w:pPr>
        <w:ind w:left="0" w:firstLine="0"/>
      </w:pPr>
      <w:rPr>
        <w:rFonts w:ascii="Times New Roman" w:cs="Times New Roman" w:eastAsia="Times New Roman" w:hAnsi="Times New Roman"/>
        <w:b w:val="1"/>
        <w:i w:val="0"/>
        <w:smallCaps w:val="0"/>
        <w:strike w:val="0"/>
        <w:color w:val="000000"/>
        <w:sz w:val="24"/>
        <w:szCs w:val="24"/>
        <w:u w:val="none"/>
        <w:vertAlign w:val="baseline"/>
      </w:rPr>
    </w:lvl>
    <w:lvl w:ilvl="2">
      <w:start w:val="1"/>
      <w:numFmt w:val="decimal"/>
      <w:lvlText w:val="%3."/>
      <w:lvlJc w:val="left"/>
      <w:pPr>
        <w:ind w:left="720" w:hanging="720"/>
      </w:pPr>
      <w:rPr>
        <w:rFonts w:ascii="Calibri" w:cs="Calibri" w:eastAsia="Calibri" w:hAnsi="Calibri"/>
        <w:b w:val="1"/>
        <w:i w:val="0"/>
        <w:smallCaps w:val="0"/>
        <w:strike w:val="0"/>
        <w:color w:val="000000"/>
        <w:sz w:val="18"/>
        <w:szCs w:val="18"/>
        <w:u w:val="none"/>
        <w:vertAlign w:val="baseline"/>
      </w:rPr>
    </w:lvl>
    <w:lvl w:ilvl="3">
      <w:start w:val="1"/>
      <w:numFmt w:val="decimal"/>
      <w:lvlText w:val="%3.%4"/>
      <w:lvlJc w:val="left"/>
      <w:pPr>
        <w:ind w:left="397" w:hanging="397"/>
      </w:pPr>
      <w:rPr>
        <w:rFonts w:ascii="Calibri" w:cs="Calibri" w:eastAsia="Calibri" w:hAnsi="Calibri"/>
        <w:b w:val="0"/>
        <w:i w:val="0"/>
        <w:smallCaps w:val="0"/>
        <w:strike w:val="0"/>
        <w:color w:val="000000"/>
        <w:sz w:val="18"/>
        <w:szCs w:val="18"/>
        <w:u w:val="none"/>
        <w:vertAlign w:val="baseline"/>
      </w:rPr>
    </w:lvl>
    <w:lvl w:ilvl="4">
      <w:start w:val="1"/>
      <w:numFmt w:val="lowerLetter"/>
      <w:lvlText w:val="(%5)"/>
      <w:lvlJc w:val="left"/>
      <w:pPr>
        <w:ind w:left="1440" w:hanging="720"/>
      </w:pPr>
      <w:rPr>
        <w:rFonts w:ascii="Calibri" w:cs="Calibri" w:eastAsia="Calibri" w:hAnsi="Calibri"/>
        <w:b w:val="0"/>
        <w:i w:val="0"/>
        <w:smallCaps w:val="0"/>
        <w:strike w:val="0"/>
        <w:color w:val="000000"/>
        <w:sz w:val="18"/>
        <w:szCs w:val="18"/>
        <w:u w:val="none"/>
        <w:vertAlign w:val="baseline"/>
      </w:rPr>
    </w:lvl>
    <w:lvl w:ilvl="5">
      <w:start w:val="1"/>
      <w:numFmt w:val="lowerRoman"/>
      <w:lvlText w:val="(%6)"/>
      <w:lvlJc w:val="left"/>
      <w:pPr>
        <w:ind w:left="2160" w:hanging="720"/>
      </w:pPr>
      <w:rPr>
        <w:rFonts w:ascii="Calibri" w:cs="Calibri" w:eastAsia="Calibri" w:hAnsi="Calibri"/>
        <w:b w:val="0"/>
        <w:i w:val="0"/>
        <w:smallCaps w:val="0"/>
        <w:strike w:val="0"/>
        <w:color w:val="000000"/>
        <w:sz w:val="18"/>
        <w:szCs w:val="18"/>
        <w:u w:val="none"/>
        <w:vertAlign w:val="baseline"/>
      </w:rPr>
    </w:lvl>
    <w:lvl w:ilvl="6">
      <w:start w:val="1"/>
      <w:numFmt w:val="upperLetter"/>
      <w:lvlText w:val="(%7)"/>
      <w:lvlJc w:val="left"/>
      <w:pPr>
        <w:ind w:left="2880" w:hanging="72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8)"/>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2"/>
        <w:szCs w:val="22"/>
        <w:u w:val="none"/>
        <w:vertAlign w:val="baseline"/>
      </w:rPr>
    </w:lvl>
  </w:abstractNum>
  <w:abstractNum w:abstractNumId="18">
    <w:lvl w:ilvl="0">
      <w:start w:val="1"/>
      <w:numFmt w:val="lowerLetter"/>
      <w:lvlText w:val="(%1)"/>
      <w:lvlJc w:val="left"/>
      <w:pPr>
        <w:ind w:left="624" w:hanging="624"/>
      </w:pPr>
      <w:rPr>
        <w:rFonts w:ascii="CG Times" w:cs="CG Times" w:eastAsia="CG Times" w:hAnsi="CG Times"/>
        <w:b w:val="0"/>
        <w:i w:val="0"/>
        <w:sz w:val="20"/>
        <w:szCs w:val="20"/>
      </w:rPr>
    </w:lvl>
    <w:lvl w:ilvl="1">
      <w:start w:val="1"/>
      <w:numFmt w:val="lowerLetter"/>
      <w:lvlText w:val="(%2)"/>
      <w:lvlJc w:val="left"/>
      <w:pPr>
        <w:ind w:left="1417" w:hanging="793.0000000000001"/>
      </w:pPr>
      <w:rPr>
        <w:b w:val="0"/>
        <w:i w:val="0"/>
        <w:sz w:val="20"/>
        <w:szCs w:val="20"/>
      </w:rPr>
    </w:lvl>
    <w:lvl w:ilvl="2">
      <w:start w:val="1"/>
      <w:numFmt w:val="lowerLetter"/>
      <w:lvlText w:val="(%3)"/>
      <w:lvlJc w:val="left"/>
      <w:pPr>
        <w:ind w:left="1928" w:hanging="510"/>
      </w:pPr>
      <w:rPr>
        <w:b w:val="0"/>
        <w:i w:val="0"/>
        <w:sz w:val="20"/>
        <w:szCs w:val="20"/>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9">
    <w:lvl w:ilvl="0">
      <w:start w:val="1"/>
      <w:numFmt w:val="decimal"/>
      <w:lvlText w:val=""/>
      <w:lvlJc w:val="left"/>
      <w:pPr>
        <w:ind w:left="720" w:firstLine="0"/>
      </w:pPr>
      <w:rPr/>
    </w:lvl>
    <w:lvl w:ilvl="1">
      <w:start w:val="1"/>
      <w:numFmt w:val="lowerLetter"/>
      <w:lvlText w:val="(%2)"/>
      <w:lvlJc w:val="left"/>
      <w:pPr>
        <w:ind w:left="1440" w:hanging="72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2160" w:hanging="720"/>
      </w:pPr>
      <w:rPr>
        <w:rFonts w:ascii="Calibri" w:cs="Calibri" w:eastAsia="Calibri" w:hAnsi="Calibri"/>
        <w:b w:val="0"/>
        <w:i w:val="0"/>
        <w:smallCaps w:val="0"/>
        <w:strike w:val="0"/>
        <w:color w:val="000000"/>
        <w:u w:val="none"/>
        <w:vertAlign w:val="baseline"/>
      </w:rPr>
    </w:lvl>
    <w:lvl w:ilvl="3">
      <w:start w:val="1"/>
      <w:numFmt w:val="upperLetter"/>
      <w:lvlText w:val="(%4)"/>
      <w:lvlJc w:val="left"/>
      <w:pPr>
        <w:ind w:left="2880" w:hanging="720"/>
      </w:pPr>
      <w:rPr>
        <w:rFonts w:ascii="Calibri" w:cs="Calibri" w:eastAsia="Calibri" w:hAnsi="Calibri"/>
        <w:b w:val="0"/>
        <w:sz w:val="18"/>
        <w:szCs w:val="18"/>
      </w:rPr>
    </w:lvl>
    <w:lvl w:ilvl="4">
      <w:start w:val="1"/>
      <w:numFmt w:val="decimal"/>
      <w:lvlText w:val="(%5)"/>
      <w:lvlJc w:val="left"/>
      <w:pPr>
        <w:ind w:left="3600" w:hanging="720"/>
      </w:pPr>
      <w:rPr/>
    </w:lvl>
    <w:lvl w:ilvl="5">
      <w:start w:val="24"/>
      <w:numFmt w:val="lowerLetter"/>
      <w:lvlText w:val="(%6)"/>
      <w:lvlJc w:val="left"/>
      <w:pPr>
        <w:ind w:left="4320" w:hanging="72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1"/>
      <w:numFmt w:val="decimal"/>
      <w:lvlText w:val="%1."/>
      <w:lvlJc w:val="left"/>
      <w:pPr>
        <w:ind w:left="720" w:hanging="720"/>
      </w:pPr>
      <w:rPr/>
    </w:lvl>
    <w:lvl w:ilvl="1">
      <w:start w:val="1"/>
      <w:numFmt w:val="decimal"/>
      <w:lvlText w:val="%1.%2"/>
      <w:lvlJc w:val="left"/>
      <w:pPr>
        <w:ind w:left="720" w:hanging="720"/>
      </w:pPr>
      <w:rPr>
        <w:b w:val="0"/>
      </w:rPr>
    </w:lvl>
    <w:lvl w:ilvl="2">
      <w:start w:val="1"/>
      <w:numFmt w:val="lowerLetter"/>
      <w:lvlText w:val="(%3)"/>
      <w:lvlJc w:val="left"/>
      <w:pPr>
        <w:ind w:left="720" w:hanging="720"/>
      </w:pPr>
      <w:rPr/>
    </w:lvl>
    <w:lvl w:ilvl="3">
      <w:start w:val="1"/>
      <w:numFmt w:val="lowerLetter"/>
      <w:lvlText w:val="(%4)"/>
      <w:lvlJc w:val="left"/>
      <w:pPr>
        <w:ind w:left="1440" w:hanging="720"/>
      </w:pPr>
      <w:rPr/>
    </w:lvl>
    <w:lvl w:ilvl="4">
      <w:start w:val="1"/>
      <w:numFmt w:val="lowerRoman"/>
      <w:lvlText w:val="(%5)"/>
      <w:lvlJc w:val="left"/>
      <w:pPr>
        <w:ind w:left="1440" w:hanging="720"/>
      </w:pPr>
      <w:rPr/>
    </w:lvl>
    <w:lvl w:ilvl="5">
      <w:start w:val="1"/>
      <w:numFmt w:val="lowerRoman"/>
      <w:lvlText w:val="(%6)"/>
      <w:lvlJc w:val="left"/>
      <w:pPr>
        <w:ind w:left="2160" w:hanging="720"/>
      </w:pPr>
      <w:rPr>
        <w:b w:val="0"/>
      </w:rPr>
    </w:lvl>
    <w:lvl w:ilvl="6">
      <w:start w:val="1"/>
      <w:numFmt w:val="upperLetter"/>
      <w:lvlText w:val="(%7)"/>
      <w:lvlJc w:val="left"/>
      <w:pPr>
        <w:ind w:left="2160" w:hanging="720"/>
      </w:pPr>
      <w:rPr/>
    </w:lvl>
    <w:lvl w:ilvl="7">
      <w:start w:val="1"/>
      <w:numFmt w:val="upperLetter"/>
      <w:lvlText w:val="(%8)"/>
      <w:lvlJc w:val="left"/>
      <w:pPr>
        <w:ind w:left="2880" w:hanging="720"/>
      </w:pPr>
      <w:rPr/>
    </w:lvl>
    <w:lvl w:ilvl="8">
      <w:start w:val="1"/>
      <w:numFmt w:val="upperRoman"/>
      <w:lvlText w:val="%9."/>
      <w:lvlJc w:val="left"/>
      <w:pPr>
        <w:ind w:left="3600" w:hanging="720"/>
      </w:pPr>
      <w:rPr/>
    </w:lvl>
  </w:abstractNum>
  <w:abstractNum w:abstractNumId="21">
    <w:lvl w:ilvl="0">
      <w:start w:val="1"/>
      <w:numFmt w:val="decimal"/>
      <w:lvlText w:val=""/>
      <w:lvlJc w:val="left"/>
      <w:pPr>
        <w:ind w:left="720" w:firstLine="0"/>
      </w:pPr>
      <w:rPr/>
    </w:lvl>
    <w:lvl w:ilvl="1">
      <w:start w:val="1"/>
      <w:numFmt w:val="lowerLetter"/>
      <w:lvlText w:val="(%2)"/>
      <w:lvlJc w:val="left"/>
      <w:pPr>
        <w:ind w:left="1440" w:hanging="72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2160" w:hanging="720"/>
      </w:pPr>
      <w:rPr>
        <w:rFonts w:ascii="Calibri" w:cs="Calibri" w:eastAsia="Calibri" w:hAnsi="Calibri"/>
        <w:b w:val="0"/>
        <w:i w:val="0"/>
        <w:smallCaps w:val="0"/>
        <w:strike w:val="0"/>
        <w:color w:val="000000"/>
        <w:u w:val="none"/>
        <w:vertAlign w:val="baseline"/>
      </w:rPr>
    </w:lvl>
    <w:lvl w:ilvl="3">
      <w:start w:val="1"/>
      <w:numFmt w:val="upperLetter"/>
      <w:lvlText w:val="(%4)"/>
      <w:lvlJc w:val="left"/>
      <w:pPr>
        <w:ind w:left="2880" w:hanging="720"/>
      </w:pPr>
      <w:rPr>
        <w:rFonts w:ascii="Calibri" w:cs="Calibri" w:eastAsia="Calibri" w:hAnsi="Calibri"/>
        <w:b w:val="0"/>
        <w:sz w:val="18"/>
        <w:szCs w:val="18"/>
      </w:rPr>
    </w:lvl>
    <w:lvl w:ilvl="4">
      <w:start w:val="1"/>
      <w:numFmt w:val="decimal"/>
      <w:lvlText w:val="(%5)"/>
      <w:lvlJc w:val="left"/>
      <w:pPr>
        <w:ind w:left="3600" w:hanging="720"/>
      </w:pPr>
      <w:rPr/>
    </w:lvl>
    <w:lvl w:ilvl="5">
      <w:start w:val="24"/>
      <w:numFmt w:val="lowerLetter"/>
      <w:lvlText w:val="(%6)"/>
      <w:lvlJc w:val="left"/>
      <w:pPr>
        <w:ind w:left="4320" w:hanging="72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decimal"/>
      <w:lvlText w:val="%1."/>
      <w:lvlJc w:val="left"/>
      <w:pPr>
        <w:ind w:left="720" w:hanging="720"/>
      </w:pPr>
      <w:rPr/>
    </w:lvl>
    <w:lvl w:ilvl="1">
      <w:start w:val="1"/>
      <w:numFmt w:val="decimal"/>
      <w:lvlText w:val="%1.%2"/>
      <w:lvlJc w:val="left"/>
      <w:pPr>
        <w:ind w:left="720" w:hanging="720"/>
      </w:pPr>
      <w:rPr>
        <w:b w:val="0"/>
      </w:rPr>
    </w:lvl>
    <w:lvl w:ilvl="2">
      <w:start w:val="1"/>
      <w:numFmt w:val="lowerLetter"/>
      <w:lvlText w:val="(%3)"/>
      <w:lvlJc w:val="left"/>
      <w:pPr>
        <w:ind w:left="720" w:hanging="720"/>
      </w:pPr>
      <w:rPr/>
    </w:lvl>
    <w:lvl w:ilvl="3">
      <w:start w:val="1"/>
      <w:numFmt w:val="lowerLetter"/>
      <w:lvlText w:val="(%4)"/>
      <w:lvlJc w:val="left"/>
      <w:pPr>
        <w:ind w:left="1440" w:hanging="720"/>
      </w:pPr>
      <w:rPr/>
    </w:lvl>
    <w:lvl w:ilvl="4">
      <w:start w:val="1"/>
      <w:numFmt w:val="lowerRoman"/>
      <w:lvlText w:val="(%5)"/>
      <w:lvlJc w:val="left"/>
      <w:pPr>
        <w:ind w:left="1440" w:hanging="720"/>
      </w:pPr>
      <w:rPr/>
    </w:lvl>
    <w:lvl w:ilvl="5">
      <w:start w:val="1"/>
      <w:numFmt w:val="lowerRoman"/>
      <w:lvlText w:val="(%6)"/>
      <w:lvlJc w:val="left"/>
      <w:pPr>
        <w:ind w:left="2160" w:hanging="720"/>
      </w:pPr>
      <w:rPr>
        <w:b w:val="0"/>
      </w:rPr>
    </w:lvl>
    <w:lvl w:ilvl="6">
      <w:start w:val="1"/>
      <w:numFmt w:val="upperLetter"/>
      <w:lvlText w:val="(%7)"/>
      <w:lvlJc w:val="left"/>
      <w:pPr>
        <w:ind w:left="2160" w:hanging="720"/>
      </w:pPr>
      <w:rPr/>
    </w:lvl>
    <w:lvl w:ilvl="7">
      <w:start w:val="1"/>
      <w:numFmt w:val="upperLetter"/>
      <w:lvlText w:val="(%8)"/>
      <w:lvlJc w:val="left"/>
      <w:pPr>
        <w:ind w:left="2880" w:hanging="720"/>
      </w:pPr>
      <w:rPr/>
    </w:lvl>
    <w:lvl w:ilvl="8">
      <w:start w:val="1"/>
      <w:numFmt w:val="upperRoman"/>
      <w:lvlText w:val="%9."/>
      <w:lvlJc w:val="left"/>
      <w:pPr>
        <w:ind w:left="3600" w:hanging="720"/>
      </w:pPr>
      <w:rPr/>
    </w:lvl>
  </w:abstractNum>
  <w:abstractNum w:abstractNumId="23">
    <w:lvl w:ilvl="0">
      <w:start w:val="1"/>
      <w:numFmt w:val="decimal"/>
      <w:lvlText w:val=""/>
      <w:lvlJc w:val="left"/>
      <w:pPr>
        <w:ind w:left="720" w:firstLine="0"/>
      </w:pPr>
      <w:rPr/>
    </w:lvl>
    <w:lvl w:ilvl="1">
      <w:start w:val="1"/>
      <w:numFmt w:val="lowerLetter"/>
      <w:lvlText w:val="(%2)"/>
      <w:lvlJc w:val="left"/>
      <w:pPr>
        <w:ind w:left="1440" w:hanging="72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2160" w:hanging="720"/>
      </w:pPr>
      <w:rPr>
        <w:rFonts w:ascii="Calibri" w:cs="Calibri" w:eastAsia="Calibri" w:hAnsi="Calibri"/>
        <w:b w:val="0"/>
        <w:i w:val="0"/>
        <w:smallCaps w:val="0"/>
        <w:strike w:val="0"/>
        <w:color w:val="000000"/>
        <w:u w:val="none"/>
        <w:vertAlign w:val="baseline"/>
      </w:rPr>
    </w:lvl>
    <w:lvl w:ilvl="3">
      <w:start w:val="1"/>
      <w:numFmt w:val="upperLetter"/>
      <w:lvlText w:val="(%4)"/>
      <w:lvlJc w:val="left"/>
      <w:pPr>
        <w:ind w:left="2880" w:hanging="720"/>
      </w:pPr>
      <w:rPr>
        <w:rFonts w:ascii="Calibri" w:cs="Calibri" w:eastAsia="Calibri" w:hAnsi="Calibri"/>
        <w:b w:val="0"/>
        <w:sz w:val="18"/>
        <w:szCs w:val="18"/>
      </w:rPr>
    </w:lvl>
    <w:lvl w:ilvl="4">
      <w:start w:val="1"/>
      <w:numFmt w:val="decimal"/>
      <w:lvlText w:val="(%5)"/>
      <w:lvlJc w:val="left"/>
      <w:pPr>
        <w:ind w:left="3600" w:hanging="720"/>
      </w:pPr>
      <w:rPr/>
    </w:lvl>
    <w:lvl w:ilvl="5">
      <w:start w:val="24"/>
      <w:numFmt w:val="lowerLetter"/>
      <w:lvlText w:val="(%6)"/>
      <w:lvlJc w:val="left"/>
      <w:pPr>
        <w:ind w:left="4320" w:hanging="72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4">
    <w:lvl w:ilvl="0">
      <w:start w:val="1"/>
      <w:numFmt w:val="decimal"/>
      <w:lvlText w:val="%1."/>
      <w:lvlJc w:val="left"/>
      <w:pPr>
        <w:ind w:left="720" w:hanging="720"/>
      </w:pPr>
      <w:rPr>
        <w:b w:val="1"/>
      </w:rPr>
    </w:lvl>
    <w:lvl w:ilvl="1">
      <w:start w:val="1"/>
      <w:numFmt w:val="decimal"/>
      <w:lvlText w:val="%1.%2"/>
      <w:lvlJc w:val="left"/>
      <w:pPr>
        <w:ind w:left="720" w:hanging="720"/>
      </w:pPr>
      <w:rPr>
        <w:b w:val="0"/>
      </w:rPr>
    </w:lvl>
    <w:lvl w:ilvl="2">
      <w:start w:val="1"/>
      <w:numFmt w:val="lowerLetter"/>
      <w:lvlText w:val="(%3)"/>
      <w:lvlJc w:val="left"/>
      <w:pPr>
        <w:ind w:left="720" w:hanging="720"/>
      </w:pPr>
      <w:rPr/>
    </w:lvl>
    <w:lvl w:ilvl="3">
      <w:start w:val="1"/>
      <w:numFmt w:val="lowerLetter"/>
      <w:lvlText w:val="(%4)"/>
      <w:lvlJc w:val="left"/>
      <w:pPr>
        <w:ind w:left="1440" w:hanging="720"/>
      </w:pPr>
      <w:rPr>
        <w:rFonts w:ascii="Calibri" w:cs="Calibri" w:eastAsia="Calibri" w:hAnsi="Calibri"/>
        <w:b w:val="0"/>
        <w:i w:val="0"/>
        <w:color w:val="000000"/>
      </w:rPr>
    </w:lvl>
    <w:lvl w:ilvl="4">
      <w:start w:val="1"/>
      <w:numFmt w:val="lowerRoman"/>
      <w:lvlText w:val="(%5)"/>
      <w:lvlJc w:val="left"/>
      <w:pPr>
        <w:ind w:left="1440" w:hanging="720"/>
      </w:pPr>
      <w:rPr/>
    </w:lvl>
    <w:lvl w:ilvl="5">
      <w:start w:val="1"/>
      <w:numFmt w:val="lowerRoman"/>
      <w:lvlText w:val="(%6)"/>
      <w:lvlJc w:val="left"/>
      <w:pPr>
        <w:ind w:left="2160" w:hanging="720"/>
      </w:pPr>
      <w:rPr/>
    </w:lvl>
    <w:lvl w:ilvl="6">
      <w:start w:val="1"/>
      <w:numFmt w:val="upperLetter"/>
      <w:lvlText w:val="(%7)"/>
      <w:lvlJc w:val="left"/>
      <w:pPr>
        <w:ind w:left="2160" w:hanging="720"/>
      </w:pPr>
      <w:rPr/>
    </w:lvl>
    <w:lvl w:ilvl="7">
      <w:start w:val="1"/>
      <w:numFmt w:val="upperLetter"/>
      <w:lvlText w:val="(%8)"/>
      <w:lvlJc w:val="left"/>
      <w:pPr>
        <w:ind w:left="2880" w:hanging="720"/>
      </w:pPr>
      <w:rPr/>
    </w:lvl>
    <w:lvl w:ilvl="8">
      <w:start w:val="1"/>
      <w:numFmt w:val="upperRoman"/>
      <w:lvlText w:val="%9."/>
      <w:lvlJc w:val="left"/>
      <w:pPr>
        <w:ind w:left="3600" w:hanging="7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ambria" w:cs="Cambria" w:eastAsia="Cambria" w:hAnsi="Cambria"/>
      <w:b w:val="1"/>
      <w:sz w:val="32"/>
      <w:szCs w:val="32"/>
    </w:rPr>
  </w:style>
  <w:style w:type="paragraph" w:styleId="Heading2">
    <w:name w:val="heading 2"/>
    <w:basedOn w:val="Normal"/>
    <w:next w:val="Normal"/>
    <w:pPr>
      <w:keepNext w:val="1"/>
      <w:widowControl w:val="0"/>
      <w:spacing w:after="60" w:before="240" w:line="276" w:lineRule="auto"/>
    </w:pPr>
    <w:rPr>
      <w:rFonts w:ascii="Calibri" w:cs="Calibri" w:eastAsia="Calibri" w:hAnsi="Calibri"/>
      <w:b w:val="1"/>
      <w:i w:val="1"/>
      <w:sz w:val="28"/>
      <w:szCs w:val="28"/>
    </w:rPr>
  </w:style>
  <w:style w:type="paragraph" w:styleId="Heading3">
    <w:name w:val="heading 3"/>
    <w:basedOn w:val="Normal"/>
    <w:next w:val="Normal"/>
    <w:pPr>
      <w:keepNext w:val="1"/>
      <w:widowControl w:val="0"/>
      <w:spacing w:after="60" w:before="240" w:line="276" w:lineRule="auto"/>
    </w:pPr>
    <w:rPr>
      <w:rFonts w:ascii="Calibri" w:cs="Calibri" w:eastAsia="Calibri" w:hAnsi="Calibri"/>
      <w:b w:val="1"/>
      <w:sz w:val="26"/>
      <w:szCs w:val="26"/>
    </w:rPr>
  </w:style>
  <w:style w:type="paragraph" w:styleId="Heading4">
    <w:name w:val="heading 4"/>
    <w:basedOn w:val="Normal"/>
    <w:next w:val="Normal"/>
    <w:pPr>
      <w:keepNext w:val="1"/>
      <w:widowControl w:val="0"/>
      <w:spacing w:after="60" w:before="240" w:line="276" w:lineRule="auto"/>
    </w:pPr>
    <w:rPr>
      <w:rFonts w:ascii="Calibri" w:cs="Calibri" w:eastAsia="Calibri" w:hAnsi="Calibri"/>
      <w:b w:val="1"/>
      <w:sz w:val="28"/>
      <w:szCs w:val="28"/>
    </w:rPr>
  </w:style>
  <w:style w:type="paragraph" w:styleId="Heading5">
    <w:name w:val="heading 5"/>
    <w:basedOn w:val="Normal"/>
    <w:next w:val="Normal"/>
    <w:pPr>
      <w:tabs>
        <w:tab w:val="left" w:pos="86"/>
      </w:tabs>
      <w:spacing w:after="200" w:line="288" w:lineRule="auto"/>
      <w:ind w:left="2438" w:hanging="510"/>
      <w:jc w:val="both"/>
    </w:pPr>
    <w:rPr>
      <w:rFonts w:ascii="CG Times" w:cs="CG Times" w:eastAsia="CG Times" w:hAnsi="CG Times"/>
      <w:sz w:val="22"/>
      <w:szCs w:val="22"/>
    </w:rPr>
  </w:style>
  <w:style w:type="paragraph" w:styleId="Heading6">
    <w:name w:val="heading 6"/>
    <w:basedOn w:val="Normal"/>
    <w:next w:val="Normal"/>
    <w:pPr>
      <w:tabs>
        <w:tab w:val="left" w:pos="104"/>
      </w:tabs>
      <w:spacing w:after="200" w:line="288" w:lineRule="auto"/>
      <w:ind w:left="2948" w:hanging="510"/>
      <w:jc w:val="both"/>
    </w:pPr>
    <w:rPr>
      <w:rFonts w:ascii="CG Times" w:cs="CG Times" w:eastAsia="CG Times" w:hAnsi="CG Times"/>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fontTable" Target="fontTable.xml"/><Relationship Id="rId12" Type="http://schemas.openxmlformats.org/officeDocument/2006/relationships/header" Target="header1.xml"/><Relationship Id="rId7"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1" Type="http://schemas.openxmlformats.org/officeDocument/2006/relationships/header" Target="header2.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855047873B948A4C1DB0DEE84E6A8" ma:contentTypeVersion="13" ma:contentTypeDescription="Create a new document." ma:contentTypeScope="" ma:versionID="cdcdd84902810d74c9402feafbc035b0">
  <xsd:schema xmlns:xsd="http://www.w3.org/2001/XMLSchema" xmlns:xs="http://www.w3.org/2001/XMLSchema" xmlns:p="http://schemas.microsoft.com/office/2006/metadata/properties" xmlns:ns2="8c6d5b76-7efb-4821-86a2-5299c6bf8eda" xmlns:ns3="24b9ca9a-95a7-41db-85e2-9462c8d6168e" targetNamespace="http://schemas.microsoft.com/office/2006/metadata/properties" ma:root="true" ma:fieldsID="7db356018dfdc5f57edf6d9fe45f4bcd" ns2:_="" ns3:_="">
    <xsd:import namespace="8c6d5b76-7efb-4821-86a2-5299c6bf8eda"/>
    <xsd:import namespace="24b9ca9a-95a7-41db-85e2-9462c8d6168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d5b76-7efb-4821-86a2-5299c6bf8e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b9ca9a-95a7-41db-85e2-9462c8d61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78409-DD44-41B7-93BC-AF9DDF6A9BD9}"/>
</file>

<file path=customXml/itemProps2.xml><?xml version="1.0" encoding="utf-8"?>
<ds:datastoreItem xmlns:ds="http://schemas.openxmlformats.org/officeDocument/2006/customXml" ds:itemID="{C7F0052E-5963-4C4F-A404-011F789BD4A1}"/>
</file>

<file path=customXml/itemProps3.xml><?xml version="1.0" encoding="utf-8"?>
<ds:datastoreItem xmlns:ds="http://schemas.openxmlformats.org/officeDocument/2006/customXml" ds:itemID="{93BAC97D-8056-476B-8214-EFF5EDB236D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0x010100FBD855047873B948A4C1DB0DEE84E6A8</vt:lpwstr>
  </property>
</Properties>
</file>